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4"/>
        <w:gridCol w:w="4543"/>
      </w:tblGrid>
      <w:tr w:rsidR="00B76E6C" w:rsidRPr="00943B64" w14:paraId="446F79C6" w14:textId="77777777" w:rsidTr="00B8679F">
        <w:tc>
          <w:tcPr>
            <w:tcW w:w="2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39F737" w14:textId="77777777" w:rsidR="00B76E6C" w:rsidRPr="00943B64" w:rsidRDefault="00B76E6C" w:rsidP="00B8679F">
            <w:pPr>
              <w:pStyle w:val="a3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a1"/>
            <w:bookmarkEnd w:id="0"/>
            <w:r w:rsidRPr="00943B6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CDA975" w14:textId="77777777" w:rsidR="00B76E6C" w:rsidRPr="00943B64" w:rsidRDefault="00B76E6C" w:rsidP="00B867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3B64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14:paraId="13EADB5A" w14:textId="77777777" w:rsidR="00B76E6C" w:rsidRPr="00943B64" w:rsidRDefault="0002545D" w:rsidP="00B867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14:paraId="33EDCA1D" w14:textId="77777777" w:rsidR="00B76E6C" w:rsidRPr="00943B64" w:rsidRDefault="00B76E6C" w:rsidP="00B867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43B64">
              <w:rPr>
                <w:rFonts w:ascii="Times New Roman" w:hAnsi="Times New Roman" w:cs="Times New Roman"/>
                <w:sz w:val="28"/>
                <w:szCs w:val="28"/>
              </w:rPr>
              <w:t>т ____________ № _____</w:t>
            </w:r>
          </w:p>
        </w:tc>
      </w:tr>
    </w:tbl>
    <w:p w14:paraId="039F8676" w14:textId="77777777" w:rsidR="00F06F29" w:rsidRPr="00F06F29" w:rsidRDefault="00F06F29" w:rsidP="00B76E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F61511" w14:textId="77777777" w:rsidR="00F223DA" w:rsidRDefault="00B76E6C" w:rsidP="00B76E6C">
      <w:pPr>
        <w:pStyle w:val="a3"/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43B64">
        <w:rPr>
          <w:rFonts w:ascii="Times New Roman" w:hAnsi="Times New Roman" w:cs="Times New Roman"/>
          <w:sz w:val="28"/>
          <w:szCs w:val="28"/>
        </w:rPr>
        <w:t>ПОЛОЖЕНИЕ</w:t>
      </w:r>
      <w:r w:rsidRPr="00943B64">
        <w:rPr>
          <w:rFonts w:ascii="Times New Roman" w:hAnsi="Times New Roman" w:cs="Times New Roman"/>
          <w:sz w:val="28"/>
          <w:szCs w:val="28"/>
        </w:rPr>
        <w:br/>
        <w:t>о порядке предоставления стимулирующих выплат</w:t>
      </w:r>
    </w:p>
    <w:p w14:paraId="1092E97F" w14:textId="77777777" w:rsidR="002B64D9" w:rsidRDefault="002B64D9" w:rsidP="00B76E6C">
      <w:pPr>
        <w:pStyle w:val="a3"/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ОАО «Бумажная фабрика «Спартак»</w:t>
      </w:r>
    </w:p>
    <w:p w14:paraId="6F146914" w14:textId="77777777" w:rsidR="00F06F29" w:rsidRDefault="00F06F29" w:rsidP="00B76E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100A17" w14:textId="77777777" w:rsidR="006E3EA6" w:rsidRPr="00F223DA" w:rsidRDefault="00F223DA" w:rsidP="00F223DA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223DA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6E3EA6" w:rsidRPr="00F223DA">
        <w:rPr>
          <w:rFonts w:ascii="Times New Roman" w:hAnsi="Times New Roman" w:cs="Times New Roman"/>
          <w:sz w:val="28"/>
          <w:szCs w:val="28"/>
          <w:lang w:eastAsia="ru-RU"/>
        </w:rPr>
        <w:t>. Общие положения</w:t>
      </w:r>
    </w:p>
    <w:p w14:paraId="6B600EDC" w14:textId="77777777" w:rsidR="006E3EA6" w:rsidRPr="00777957" w:rsidRDefault="006E3EA6" w:rsidP="00CD481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7957">
        <w:rPr>
          <w:rFonts w:ascii="Times New Roman" w:hAnsi="Times New Roman" w:cs="Times New Roman"/>
          <w:sz w:val="28"/>
          <w:szCs w:val="28"/>
          <w:lang w:eastAsia="ru-RU"/>
        </w:rPr>
        <w:t>1.1. Настоящее П</w:t>
      </w:r>
      <w:r w:rsidR="00F223DA" w:rsidRPr="00777957">
        <w:rPr>
          <w:rFonts w:ascii="Times New Roman" w:hAnsi="Times New Roman" w:cs="Times New Roman"/>
          <w:sz w:val="28"/>
          <w:szCs w:val="28"/>
          <w:lang w:eastAsia="ru-RU"/>
        </w:rPr>
        <w:t xml:space="preserve">оложение о предоставлении стимулирующих выплат </w:t>
      </w:r>
      <w:r w:rsidRPr="00777957">
        <w:rPr>
          <w:rFonts w:ascii="Times New Roman" w:hAnsi="Times New Roman" w:cs="Times New Roman"/>
          <w:sz w:val="28"/>
          <w:szCs w:val="28"/>
          <w:lang w:eastAsia="ru-RU"/>
        </w:rPr>
        <w:t xml:space="preserve">(далее – Положение) определяет порядок предоставления Открытым акционерным обществом «Бумажная фабрика «Спартак» (далее – Общество) стимулирующих выплат субъектам розничной торговли при поставке товаров, произведенных в Республике Беларусь, указанных в </w:t>
      </w:r>
      <w:r w:rsidR="00F223DA" w:rsidRPr="00777957">
        <w:rPr>
          <w:rFonts w:ascii="Times New Roman" w:hAnsi="Times New Roman" w:cs="Times New Roman"/>
          <w:sz w:val="28"/>
          <w:szCs w:val="28"/>
          <w:lang w:eastAsia="ru-RU"/>
        </w:rPr>
        <w:t>п. 202. «Бумага туалетная, салфетки бумажные» Приложения</w:t>
      </w:r>
      <w:r w:rsidRPr="00777957">
        <w:rPr>
          <w:rFonts w:ascii="Times New Roman" w:hAnsi="Times New Roman" w:cs="Times New Roman"/>
          <w:sz w:val="28"/>
          <w:szCs w:val="28"/>
          <w:lang w:eastAsia="ru-RU"/>
        </w:rPr>
        <w:t xml:space="preserve"> №1 к постановлению Совета Министров Республики Беларусь от 19 октября 2022 г. №713 </w:t>
      </w:r>
      <w:r w:rsidR="00F223DA" w:rsidRPr="00777957">
        <w:rPr>
          <w:rFonts w:ascii="Times New Roman" w:hAnsi="Times New Roman" w:cs="Times New Roman"/>
          <w:sz w:val="28"/>
          <w:szCs w:val="28"/>
          <w:lang w:eastAsia="ru-RU"/>
        </w:rPr>
        <w:t>«О системе регулирования цен»</w:t>
      </w:r>
      <w:r w:rsidR="00C10D11" w:rsidRPr="00777957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Постановление №713)</w:t>
      </w:r>
      <w:r w:rsidRPr="00777957">
        <w:rPr>
          <w:rFonts w:ascii="Times New Roman" w:hAnsi="Times New Roman" w:cs="Times New Roman"/>
          <w:sz w:val="28"/>
          <w:szCs w:val="28"/>
          <w:lang w:eastAsia="ru-RU"/>
        </w:rPr>
        <w:t xml:space="preserve"> для последующей реализации на внутреннем рынке Республики Беларусь</w:t>
      </w:r>
      <w:r w:rsidR="00C10D11" w:rsidRPr="00777957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Т</w:t>
      </w:r>
      <w:r w:rsidRPr="00777957">
        <w:rPr>
          <w:rFonts w:ascii="Times New Roman" w:hAnsi="Times New Roman" w:cs="Times New Roman"/>
          <w:sz w:val="28"/>
          <w:szCs w:val="28"/>
          <w:lang w:eastAsia="ru-RU"/>
        </w:rPr>
        <w:t>овары), а также случаи предоставления этих стимулирующих выплат, условия, размеры и порядок их выплаты. Настоящее</w:t>
      </w:r>
      <w:r w:rsidR="00CD48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77957">
        <w:rPr>
          <w:rFonts w:ascii="Times New Roman" w:hAnsi="Times New Roman" w:cs="Times New Roman"/>
          <w:sz w:val="28"/>
          <w:szCs w:val="28"/>
          <w:lang w:eastAsia="ru-RU"/>
        </w:rPr>
        <w:t>Положение не регулирует случаи и порядок предоставления стиму</w:t>
      </w:r>
      <w:r w:rsidR="00C10D11" w:rsidRPr="00777957">
        <w:rPr>
          <w:rFonts w:ascii="Times New Roman" w:hAnsi="Times New Roman" w:cs="Times New Roman"/>
          <w:sz w:val="28"/>
          <w:szCs w:val="28"/>
          <w:lang w:eastAsia="ru-RU"/>
        </w:rPr>
        <w:t>лирующих выплат при реализации Т</w:t>
      </w:r>
      <w:r w:rsidRPr="00777957">
        <w:rPr>
          <w:rFonts w:ascii="Times New Roman" w:hAnsi="Times New Roman" w:cs="Times New Roman"/>
          <w:sz w:val="28"/>
          <w:szCs w:val="28"/>
          <w:lang w:eastAsia="ru-RU"/>
        </w:rPr>
        <w:t>оваров за пределы Республики Беларусь.</w:t>
      </w:r>
    </w:p>
    <w:p w14:paraId="5F270D86" w14:textId="77777777" w:rsidR="006E3EA6" w:rsidRPr="00777957" w:rsidRDefault="006E3EA6" w:rsidP="00CD481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7957">
        <w:rPr>
          <w:rFonts w:ascii="Times New Roman" w:hAnsi="Times New Roman" w:cs="Times New Roman"/>
          <w:sz w:val="28"/>
          <w:szCs w:val="28"/>
          <w:lang w:eastAsia="ru-RU"/>
        </w:rPr>
        <w:t>1.2. Настоящее Положение разработано с учетом норм Постановления № 713 и Положения о порядке предоставления стимулирующих выплат, утвержденного постановлением Министерства антимонопольного регулирования и торговли Республики Беларусь от 16.</w:t>
      </w:r>
      <w:r w:rsidR="00C10D11" w:rsidRPr="00777957">
        <w:rPr>
          <w:rFonts w:ascii="Times New Roman" w:hAnsi="Times New Roman" w:cs="Times New Roman"/>
          <w:sz w:val="28"/>
          <w:szCs w:val="28"/>
          <w:lang w:eastAsia="ru-RU"/>
        </w:rPr>
        <w:t>06.2023г. №39 (далее – Постановление</w:t>
      </w:r>
      <w:r w:rsidRPr="00777957">
        <w:rPr>
          <w:rFonts w:ascii="Times New Roman" w:hAnsi="Times New Roman" w:cs="Times New Roman"/>
          <w:sz w:val="28"/>
          <w:szCs w:val="28"/>
          <w:lang w:eastAsia="ru-RU"/>
        </w:rPr>
        <w:t xml:space="preserve"> №39).</w:t>
      </w:r>
    </w:p>
    <w:p w14:paraId="783EB467" w14:textId="77777777" w:rsidR="00905114" w:rsidRDefault="006E3EA6" w:rsidP="00CD4812">
      <w:pPr>
        <w:spacing w:line="240" w:lineRule="auto"/>
        <w:ind w:firstLine="709"/>
        <w:jc w:val="both"/>
        <w:rPr>
          <w:rFonts w:ascii="Segoe UI" w:hAnsi="Segoe UI" w:cs="Segoe UI"/>
          <w:color w:val="0F1115"/>
          <w:sz w:val="23"/>
          <w:szCs w:val="23"/>
          <w:shd w:val="clear" w:color="auto" w:fill="FFFFFF"/>
        </w:rPr>
      </w:pPr>
      <w:r w:rsidRPr="00777957">
        <w:rPr>
          <w:rFonts w:ascii="Times New Roman" w:hAnsi="Times New Roman" w:cs="Times New Roman"/>
          <w:sz w:val="28"/>
          <w:szCs w:val="28"/>
          <w:lang w:eastAsia="ru-RU"/>
        </w:rPr>
        <w:t xml:space="preserve">1.3. </w:t>
      </w:r>
      <w:r w:rsidR="00905114" w:rsidRPr="0090511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В настоящем Положении под стимулирующими выплатами понимается денежная выплата, предоставляемая </w:t>
      </w:r>
      <w:r w:rsidR="0090511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Обществом</w:t>
      </w:r>
      <w:r w:rsidR="00905114" w:rsidRPr="0090511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субъекту, осуществляющему розничную торговлю</w:t>
      </w:r>
      <w:r w:rsidR="0090511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за</w:t>
      </w:r>
      <w:r w:rsidR="00905114" w:rsidRPr="00777957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 конкретных условий, утвержденных в настоящем Положении</w:t>
      </w:r>
      <w:r w:rsidR="00905114" w:rsidRPr="0090511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, в целях стимулирования продажи  </w:t>
      </w:r>
      <w:r w:rsidR="0090511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Т</w:t>
      </w:r>
      <w:r w:rsidR="00905114" w:rsidRPr="0090511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оваров </w:t>
      </w:r>
      <w:r w:rsidR="0090511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Общества</w:t>
      </w:r>
      <w:r w:rsidR="00905114" w:rsidRPr="0090511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.</w:t>
      </w:r>
      <w:r w:rsidR="00905114">
        <w:rPr>
          <w:rFonts w:ascii="Segoe UI" w:hAnsi="Segoe UI" w:cs="Segoe UI"/>
          <w:color w:val="0F1115"/>
          <w:sz w:val="23"/>
          <w:szCs w:val="23"/>
          <w:shd w:val="clear" w:color="auto" w:fill="FFFFFF"/>
        </w:rPr>
        <w:t> </w:t>
      </w:r>
    </w:p>
    <w:p w14:paraId="189BD4BF" w14:textId="77777777" w:rsidR="00E24C9C" w:rsidRPr="00777957" w:rsidRDefault="00905114" w:rsidP="00CD481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957">
        <w:rPr>
          <w:rFonts w:ascii="Times New Roman" w:hAnsi="Times New Roman" w:cs="Times New Roman"/>
          <w:sz w:val="28"/>
          <w:szCs w:val="28"/>
        </w:rPr>
        <w:t xml:space="preserve"> </w:t>
      </w:r>
      <w:r w:rsidR="00E24C9C" w:rsidRPr="00777957">
        <w:rPr>
          <w:rFonts w:ascii="Times New Roman" w:hAnsi="Times New Roman" w:cs="Times New Roman"/>
          <w:sz w:val="28"/>
          <w:szCs w:val="28"/>
        </w:rPr>
        <w:t>1.4. Настоящее Положение предназначено для прим</w:t>
      </w:r>
      <w:r w:rsidR="00D05688">
        <w:rPr>
          <w:rFonts w:ascii="Times New Roman" w:hAnsi="Times New Roman" w:cs="Times New Roman"/>
          <w:sz w:val="28"/>
          <w:szCs w:val="28"/>
        </w:rPr>
        <w:t>енения работниками отдела сбыта</w:t>
      </w:r>
      <w:r w:rsidR="00E24C9C" w:rsidRPr="00777957">
        <w:rPr>
          <w:rFonts w:ascii="Times New Roman" w:hAnsi="Times New Roman" w:cs="Times New Roman"/>
          <w:sz w:val="28"/>
          <w:szCs w:val="28"/>
        </w:rPr>
        <w:t xml:space="preserve"> и маркетинга, должностные обязанности которых связаны с организацией и осуществлением реализации Товаров Общества, составлением проектов договоров, заключаемых Обществом с субъектами розничной торговли.</w:t>
      </w:r>
    </w:p>
    <w:p w14:paraId="2D3D6AA5" w14:textId="77777777" w:rsidR="0017456D" w:rsidRPr="00777957" w:rsidRDefault="0017456D" w:rsidP="00CD481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957">
        <w:rPr>
          <w:rFonts w:ascii="Times New Roman" w:hAnsi="Times New Roman" w:cs="Times New Roman"/>
          <w:sz w:val="28"/>
          <w:szCs w:val="28"/>
        </w:rPr>
        <w:t>1.5</w:t>
      </w:r>
      <w:r w:rsidR="001149AB">
        <w:rPr>
          <w:rFonts w:ascii="Times New Roman" w:hAnsi="Times New Roman" w:cs="Times New Roman"/>
          <w:sz w:val="28"/>
          <w:szCs w:val="28"/>
        </w:rPr>
        <w:t>. Работники, указанные в п. 1.4.</w:t>
      </w:r>
      <w:r w:rsidR="00545530" w:rsidRPr="00777957">
        <w:rPr>
          <w:rFonts w:ascii="Times New Roman" w:hAnsi="Times New Roman" w:cs="Times New Roman"/>
          <w:sz w:val="28"/>
          <w:szCs w:val="28"/>
        </w:rPr>
        <w:t>, для применения которыми предназначено</w:t>
      </w:r>
      <w:r w:rsidRPr="00777957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545530" w:rsidRPr="00777957">
        <w:rPr>
          <w:rFonts w:ascii="Times New Roman" w:hAnsi="Times New Roman" w:cs="Times New Roman"/>
          <w:sz w:val="28"/>
          <w:szCs w:val="28"/>
        </w:rPr>
        <w:t>е</w:t>
      </w:r>
      <w:r w:rsidRPr="00777957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545530" w:rsidRPr="00777957">
        <w:rPr>
          <w:rFonts w:ascii="Times New Roman" w:hAnsi="Times New Roman" w:cs="Times New Roman"/>
          <w:sz w:val="28"/>
          <w:szCs w:val="28"/>
        </w:rPr>
        <w:t>е</w:t>
      </w:r>
      <w:r w:rsidRPr="00777957">
        <w:rPr>
          <w:rFonts w:ascii="Times New Roman" w:hAnsi="Times New Roman" w:cs="Times New Roman"/>
          <w:sz w:val="28"/>
          <w:szCs w:val="28"/>
        </w:rPr>
        <w:t>, обязаны</w:t>
      </w:r>
      <w:r w:rsidR="00634F32" w:rsidRPr="00634F32">
        <w:rPr>
          <w:rFonts w:ascii="Times New Roman" w:hAnsi="Times New Roman" w:cs="Times New Roman"/>
          <w:sz w:val="28"/>
          <w:szCs w:val="28"/>
        </w:rPr>
        <w:t xml:space="preserve"> </w:t>
      </w:r>
      <w:r w:rsidR="00634F32">
        <w:rPr>
          <w:rFonts w:ascii="Times New Roman" w:hAnsi="Times New Roman" w:cs="Times New Roman"/>
          <w:sz w:val="28"/>
          <w:szCs w:val="28"/>
        </w:rPr>
        <w:t>знать нормы Постановлений №713 и №39</w:t>
      </w:r>
      <w:r w:rsidR="00545530" w:rsidRPr="00777957">
        <w:rPr>
          <w:rFonts w:ascii="Times New Roman" w:hAnsi="Times New Roman" w:cs="Times New Roman"/>
          <w:sz w:val="28"/>
          <w:szCs w:val="28"/>
        </w:rPr>
        <w:t>, в том числе</w:t>
      </w:r>
      <w:r w:rsidRPr="00777957">
        <w:rPr>
          <w:rFonts w:ascii="Times New Roman" w:hAnsi="Times New Roman" w:cs="Times New Roman"/>
          <w:sz w:val="28"/>
          <w:szCs w:val="28"/>
        </w:rPr>
        <w:t xml:space="preserve"> знать какие именно товары относятся: </w:t>
      </w:r>
      <w:r w:rsidR="00145C50" w:rsidRPr="00777957">
        <w:rPr>
          <w:rFonts w:ascii="Times New Roman" w:hAnsi="Times New Roman" w:cs="Times New Roman"/>
          <w:sz w:val="28"/>
          <w:szCs w:val="28"/>
        </w:rPr>
        <w:t>к Т</w:t>
      </w:r>
      <w:r w:rsidR="00545530" w:rsidRPr="00777957">
        <w:rPr>
          <w:rFonts w:ascii="Times New Roman" w:hAnsi="Times New Roman" w:cs="Times New Roman"/>
          <w:sz w:val="28"/>
          <w:szCs w:val="28"/>
        </w:rPr>
        <w:t>оварам согласно п</w:t>
      </w:r>
      <w:r w:rsidRPr="00777957">
        <w:rPr>
          <w:rFonts w:ascii="Times New Roman" w:hAnsi="Times New Roman" w:cs="Times New Roman"/>
          <w:sz w:val="28"/>
          <w:szCs w:val="28"/>
        </w:rPr>
        <w:t xml:space="preserve">риложению №1 к Постановлению №713; </w:t>
      </w:r>
      <w:r w:rsidR="00145C50" w:rsidRPr="00777957">
        <w:rPr>
          <w:rFonts w:ascii="Times New Roman" w:hAnsi="Times New Roman" w:cs="Times New Roman"/>
          <w:sz w:val="28"/>
          <w:szCs w:val="28"/>
        </w:rPr>
        <w:t>к Т</w:t>
      </w:r>
      <w:r w:rsidRPr="00777957">
        <w:rPr>
          <w:rFonts w:ascii="Times New Roman" w:hAnsi="Times New Roman" w:cs="Times New Roman"/>
          <w:sz w:val="28"/>
          <w:szCs w:val="28"/>
        </w:rPr>
        <w:t xml:space="preserve">оварам, в отношении </w:t>
      </w:r>
      <w:r w:rsidRPr="00777957">
        <w:rPr>
          <w:rFonts w:ascii="Times New Roman" w:hAnsi="Times New Roman" w:cs="Times New Roman"/>
          <w:sz w:val="28"/>
          <w:szCs w:val="28"/>
        </w:rPr>
        <w:lastRenderedPageBreak/>
        <w:t>которых стимулирующие выплаты не применяются в соотве</w:t>
      </w:r>
      <w:r w:rsidR="00545530" w:rsidRPr="00777957">
        <w:rPr>
          <w:rFonts w:ascii="Times New Roman" w:hAnsi="Times New Roman" w:cs="Times New Roman"/>
          <w:sz w:val="28"/>
          <w:szCs w:val="28"/>
        </w:rPr>
        <w:t xml:space="preserve">тствии с приложением к Положению, утвержденному Постановлением </w:t>
      </w:r>
      <w:r w:rsidRPr="00777957">
        <w:rPr>
          <w:rFonts w:ascii="Times New Roman" w:hAnsi="Times New Roman" w:cs="Times New Roman"/>
          <w:sz w:val="28"/>
          <w:szCs w:val="28"/>
        </w:rPr>
        <w:t>№39.</w:t>
      </w:r>
    </w:p>
    <w:p w14:paraId="28310BD1" w14:textId="77777777" w:rsidR="006417A9" w:rsidRPr="00FE7FD5" w:rsidRDefault="00E87FA3" w:rsidP="00CD4812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7FD5">
        <w:rPr>
          <w:rFonts w:ascii="Times New Roman" w:hAnsi="Times New Roman" w:cs="Times New Roman"/>
          <w:sz w:val="28"/>
          <w:szCs w:val="28"/>
        </w:rPr>
        <w:t xml:space="preserve">1.6. </w:t>
      </w:r>
      <w:r w:rsidR="00EC0193" w:rsidRPr="00FE7F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поставке Товаров, в организации розничной торговли субъектам, осуществляющим розничную торговлю, и Обществу </w:t>
      </w:r>
      <w:proofErr w:type="gramStart"/>
      <w:r w:rsidR="00EC0193" w:rsidRPr="00FE7F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запрещается</w:t>
      </w:r>
      <w:r w:rsidR="00EC0193" w:rsidRPr="00FE7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C0193" w:rsidRPr="00FE7F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установление</w:t>
      </w:r>
      <w:proofErr w:type="gramEnd"/>
      <w:r w:rsidR="00EC0193" w:rsidRPr="00FE7F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 договорах, предусматривающих поставку Товаров, возмездное оказание услуг, в иных гражданско-правовых договорах условий о предоставлении вознаграждений в связи с приобретением у поставщика определенного количества Товаров, за оказание услуг по продвижению Товаров и иных видов вознаграждений, за исключением:</w:t>
      </w:r>
    </w:p>
    <w:p w14:paraId="7C9F1C86" w14:textId="77777777" w:rsidR="00EC0193" w:rsidRPr="00FE7FD5" w:rsidRDefault="00EC0193" w:rsidP="00CD4812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7F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комиссионного вознаграждения при реализации потребительских товаров в порядке, определенном в </w:t>
      </w:r>
      <w:hyperlink r:id="rId5" w:anchor="a172" w:history="1">
        <w:r w:rsidRPr="00FE7FD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части пятнадцатой</w:t>
        </w:r>
      </w:hyperlink>
      <w:r w:rsidRPr="00FE7FD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E7F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пункта 11 Постановления №713;</w:t>
      </w:r>
    </w:p>
    <w:p w14:paraId="7F164B71" w14:textId="77777777" w:rsidR="00EC0193" w:rsidRPr="00FE7FD5" w:rsidRDefault="00EC0193" w:rsidP="00CD4812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7F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стимулирующих выплат, случаи и </w:t>
      </w:r>
      <w:hyperlink r:id="rId6" w:anchor="a2" w:tooltip="Постановление Министерства антимонопольного регулирования и торговли Республики Беларусь от 16.06.2023 № 39 О предоставлении стимулирующих выплат" w:history="1">
        <w:r w:rsidRPr="00FE7FD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порядок</w:t>
        </w:r>
      </w:hyperlink>
      <w:r w:rsidRPr="00FE7F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предоставления которых устанавливаются МАРТ, за исключением таких выплат в отношении потребительских товаров, определенных МАРТ;</w:t>
      </w:r>
    </w:p>
    <w:p w14:paraId="15593D8B" w14:textId="77777777" w:rsidR="00EC0193" w:rsidRPr="00FE7FD5" w:rsidRDefault="00EC0193" w:rsidP="00CD4812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7F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платы за оказание услуг по размещению (распрос</w:t>
      </w:r>
      <w:r w:rsidR="00792011" w:rsidRPr="00FE7F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транению) рекламы поставленных т</w:t>
      </w:r>
      <w:r w:rsidRPr="00FE7F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оваров внутри торгового объекта (за исключением платы за оказание услуг по размещению (распространению) рекламы на торговом оборудовании – предметах и средствах (мебели, устройствах, механизмах) для размещения, фасования, хранения, демонстрации товаров, продукции общественного питания), на капитальном строении (здании, сооружении) торгового объекта и (или) на средстве наружной рекламы, собственником которого является субъект, осуществляющий розничную торговлю, в глобальной компьютерной сети </w:t>
      </w:r>
      <w:r w:rsidR="00792011" w:rsidRPr="00FE7F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</w:t>
      </w:r>
      <w:r w:rsidRPr="00FE7F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 сайте субъекта, осуществляющего розничную торговлю;</w:t>
      </w:r>
    </w:p>
    <w:p w14:paraId="1B9AAAFB" w14:textId="77777777" w:rsidR="00792011" w:rsidRPr="00FE7FD5" w:rsidRDefault="00792011" w:rsidP="00CD481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F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платы за оказание услуг по хранению товаров, требующих для сохранения качества и безопасности соблюдения специальных температурных режимов (кроме услуг по хранению товаров в помещениях, в которых расположены торговые объекты субъекта, осуществляющего розничную торговлю).</w:t>
      </w:r>
    </w:p>
    <w:p w14:paraId="179E1C7A" w14:textId="77777777" w:rsidR="000D52DF" w:rsidRDefault="00306036" w:rsidP="000D52D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FD5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777957" w:rsidRPr="00FE7FD5">
        <w:rPr>
          <w:rFonts w:ascii="Times New Roman" w:hAnsi="Times New Roman" w:cs="Times New Roman"/>
          <w:sz w:val="28"/>
          <w:szCs w:val="28"/>
          <w:lang w:eastAsia="ru-RU"/>
        </w:rPr>
        <w:t>.7</w:t>
      </w:r>
      <w:r w:rsidR="001E1770" w:rsidRPr="00FE7FD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6E3EA6" w:rsidRPr="00FE7FD5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настоящим Положением </w:t>
      </w:r>
      <w:r w:rsidR="001602D6" w:rsidRPr="00FE7FD5">
        <w:rPr>
          <w:rFonts w:ascii="Times New Roman" w:hAnsi="Times New Roman" w:cs="Times New Roman"/>
          <w:sz w:val="28"/>
          <w:szCs w:val="28"/>
          <w:lang w:eastAsia="ru-RU"/>
        </w:rPr>
        <w:t>устанавливаются</w:t>
      </w:r>
      <w:r w:rsidR="00A723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E3EA6" w:rsidRPr="00777957">
        <w:rPr>
          <w:rFonts w:ascii="Times New Roman" w:hAnsi="Times New Roman" w:cs="Times New Roman"/>
          <w:sz w:val="28"/>
          <w:szCs w:val="28"/>
          <w:lang w:eastAsia="ru-RU"/>
        </w:rPr>
        <w:t xml:space="preserve">одинаковые условия предоставления стимулирующих выплат для всех субъектов </w:t>
      </w:r>
      <w:r w:rsidR="008F39AE">
        <w:rPr>
          <w:rFonts w:ascii="Times New Roman" w:hAnsi="Times New Roman" w:cs="Times New Roman"/>
          <w:sz w:val="28"/>
          <w:szCs w:val="28"/>
          <w:lang w:eastAsia="ru-RU"/>
        </w:rPr>
        <w:t xml:space="preserve">розничной </w:t>
      </w:r>
      <w:r w:rsidR="006E3EA6" w:rsidRPr="00777957">
        <w:rPr>
          <w:rFonts w:ascii="Times New Roman" w:hAnsi="Times New Roman" w:cs="Times New Roman"/>
          <w:sz w:val="28"/>
          <w:szCs w:val="28"/>
          <w:lang w:eastAsia="ru-RU"/>
        </w:rPr>
        <w:t>торговли. Установление индивидуальных условий предоставления стимулирующих выплат для отдельной группы и (или) субъектов розничной торговли не допускается.</w:t>
      </w:r>
    </w:p>
    <w:p w14:paraId="27B73E20" w14:textId="77777777" w:rsidR="006E3EA6" w:rsidRPr="00777957" w:rsidRDefault="006E3EA6" w:rsidP="00CD4812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77957">
        <w:rPr>
          <w:rFonts w:ascii="Times New Roman" w:hAnsi="Times New Roman" w:cs="Times New Roman"/>
          <w:sz w:val="28"/>
          <w:szCs w:val="28"/>
          <w:lang w:eastAsia="ru-RU"/>
        </w:rPr>
        <w:t>2. Случаи и условия предоставления стимулирующих выплат</w:t>
      </w:r>
    </w:p>
    <w:p w14:paraId="3BD7283E" w14:textId="77777777" w:rsidR="00310780" w:rsidRPr="00310780" w:rsidRDefault="00310780" w:rsidP="00CD481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780">
        <w:rPr>
          <w:rFonts w:ascii="Times New Roman" w:hAnsi="Times New Roman" w:cs="Times New Roman"/>
          <w:sz w:val="28"/>
          <w:szCs w:val="28"/>
        </w:rPr>
        <w:t xml:space="preserve">2.1. </w:t>
      </w:r>
      <w:r w:rsidR="009A25F1">
        <w:rPr>
          <w:rFonts w:ascii="Times New Roman" w:hAnsi="Times New Roman" w:cs="Times New Roman"/>
          <w:sz w:val="28"/>
          <w:szCs w:val="28"/>
        </w:rPr>
        <w:t>Общество вправе предоставлять с</w:t>
      </w:r>
      <w:r w:rsidRPr="00310780">
        <w:rPr>
          <w:rFonts w:ascii="Times New Roman" w:hAnsi="Times New Roman" w:cs="Times New Roman"/>
          <w:sz w:val="28"/>
          <w:szCs w:val="28"/>
        </w:rPr>
        <w:t>убъект</w:t>
      </w:r>
      <w:r w:rsidR="009A25F1">
        <w:rPr>
          <w:rFonts w:ascii="Times New Roman" w:hAnsi="Times New Roman" w:cs="Times New Roman"/>
          <w:sz w:val="28"/>
          <w:szCs w:val="28"/>
        </w:rPr>
        <w:t>ам</w:t>
      </w:r>
      <w:r w:rsidRPr="00310780">
        <w:rPr>
          <w:rFonts w:ascii="Times New Roman" w:hAnsi="Times New Roman" w:cs="Times New Roman"/>
          <w:sz w:val="28"/>
          <w:szCs w:val="28"/>
        </w:rPr>
        <w:t xml:space="preserve"> розничной торговли стимулирующие выплаты исключительно при условии, что обязанность их предоставления закреплена в договоре поставки потребительских товаров, в </w:t>
      </w:r>
      <w:r w:rsidRPr="00310780">
        <w:rPr>
          <w:rFonts w:ascii="Times New Roman" w:hAnsi="Times New Roman" w:cs="Times New Roman"/>
          <w:sz w:val="28"/>
          <w:szCs w:val="28"/>
        </w:rPr>
        <w:lastRenderedPageBreak/>
        <w:t>соглашении о стимулирующих выплатах или в другом гражданско-правовом договоре</w:t>
      </w:r>
      <w:r w:rsidR="003B213A">
        <w:rPr>
          <w:rFonts w:ascii="Times New Roman" w:hAnsi="Times New Roman" w:cs="Times New Roman"/>
          <w:sz w:val="28"/>
          <w:szCs w:val="28"/>
        </w:rPr>
        <w:t>, согласованно</w:t>
      </w:r>
      <w:r w:rsidR="000D52DF">
        <w:rPr>
          <w:rFonts w:ascii="Times New Roman" w:hAnsi="Times New Roman" w:cs="Times New Roman"/>
          <w:sz w:val="28"/>
          <w:szCs w:val="28"/>
        </w:rPr>
        <w:t>м сторонами</w:t>
      </w:r>
      <w:r w:rsidRPr="00310780">
        <w:rPr>
          <w:rFonts w:ascii="Times New Roman" w:hAnsi="Times New Roman" w:cs="Times New Roman"/>
          <w:sz w:val="28"/>
          <w:szCs w:val="28"/>
        </w:rPr>
        <w:t>.</w:t>
      </w:r>
    </w:p>
    <w:p w14:paraId="482FAB77" w14:textId="77777777" w:rsidR="00310780" w:rsidRDefault="00310780" w:rsidP="00CD481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780">
        <w:rPr>
          <w:rFonts w:ascii="Times New Roman" w:hAnsi="Times New Roman" w:cs="Times New Roman"/>
          <w:sz w:val="28"/>
          <w:szCs w:val="28"/>
        </w:rPr>
        <w:t>2.2. Выплаты стимулирующего характера производятся субъекту розничной торговли в белорусских рублях с соблюдением требований настоящего Положения.</w:t>
      </w:r>
    </w:p>
    <w:p w14:paraId="67D1BF02" w14:textId="77777777" w:rsidR="002B64D9" w:rsidRDefault="002B64D9" w:rsidP="002B64D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310780">
        <w:rPr>
          <w:rFonts w:ascii="Times New Roman" w:hAnsi="Times New Roman" w:cs="Times New Roman"/>
          <w:sz w:val="28"/>
          <w:szCs w:val="28"/>
        </w:rPr>
        <w:t>. Товары, при поставке которых допускается выплата соответствующих стимулирующих сумм, указаны в Приложении №1 к настоящему Положению</w:t>
      </w:r>
      <w:r>
        <w:rPr>
          <w:rFonts w:ascii="Times New Roman" w:hAnsi="Times New Roman" w:cs="Times New Roman"/>
          <w:sz w:val="28"/>
          <w:szCs w:val="28"/>
        </w:rPr>
        <w:t xml:space="preserve"> (далее – Приложение №1)</w:t>
      </w:r>
      <w:r w:rsidRPr="00310780">
        <w:rPr>
          <w:rFonts w:ascii="Times New Roman" w:hAnsi="Times New Roman" w:cs="Times New Roman"/>
          <w:sz w:val="28"/>
          <w:szCs w:val="28"/>
        </w:rPr>
        <w:t>; на все остальные товары действие настоящего Положения не распространяется.</w:t>
      </w:r>
    </w:p>
    <w:p w14:paraId="74999434" w14:textId="77777777" w:rsidR="00BD5460" w:rsidRPr="00FE7FD5" w:rsidRDefault="00310780" w:rsidP="00BD54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FD5">
        <w:rPr>
          <w:rFonts w:ascii="Times New Roman" w:hAnsi="Times New Roman" w:cs="Times New Roman"/>
          <w:sz w:val="28"/>
          <w:szCs w:val="28"/>
        </w:rPr>
        <w:t>2.</w:t>
      </w:r>
      <w:r w:rsidR="002B64D9" w:rsidRPr="00FE7FD5">
        <w:rPr>
          <w:rFonts w:ascii="Times New Roman" w:hAnsi="Times New Roman" w:cs="Times New Roman"/>
          <w:sz w:val="28"/>
          <w:szCs w:val="28"/>
        </w:rPr>
        <w:t>4</w:t>
      </w:r>
      <w:r w:rsidRPr="00FE7FD5">
        <w:rPr>
          <w:rFonts w:ascii="Times New Roman" w:hAnsi="Times New Roman" w:cs="Times New Roman"/>
          <w:sz w:val="28"/>
          <w:szCs w:val="28"/>
        </w:rPr>
        <w:t xml:space="preserve">. </w:t>
      </w:r>
      <w:r w:rsidR="0090517B" w:rsidRPr="00FE7FD5">
        <w:rPr>
          <w:rFonts w:ascii="Times New Roman" w:hAnsi="Times New Roman" w:cs="Times New Roman"/>
          <w:sz w:val="28"/>
          <w:szCs w:val="28"/>
        </w:rPr>
        <w:t>Обществом, при</w:t>
      </w:r>
      <w:r w:rsidR="00260CE0" w:rsidRPr="00FE7FD5">
        <w:rPr>
          <w:rFonts w:ascii="Times New Roman" w:hAnsi="Times New Roman" w:cs="Times New Roman"/>
          <w:sz w:val="28"/>
          <w:szCs w:val="28"/>
        </w:rPr>
        <w:t xml:space="preserve"> реализации Т</w:t>
      </w:r>
      <w:r w:rsidRPr="00FE7FD5">
        <w:rPr>
          <w:rFonts w:ascii="Times New Roman" w:hAnsi="Times New Roman" w:cs="Times New Roman"/>
          <w:sz w:val="28"/>
          <w:szCs w:val="28"/>
        </w:rPr>
        <w:t>овар</w:t>
      </w:r>
      <w:r w:rsidR="0090517B" w:rsidRPr="00FE7FD5">
        <w:rPr>
          <w:rFonts w:ascii="Times New Roman" w:hAnsi="Times New Roman" w:cs="Times New Roman"/>
          <w:sz w:val="28"/>
          <w:szCs w:val="28"/>
        </w:rPr>
        <w:t>ов субъектам розничной торговли, предоставляются</w:t>
      </w:r>
      <w:r w:rsidRPr="00FE7FD5">
        <w:rPr>
          <w:rFonts w:ascii="Times New Roman" w:hAnsi="Times New Roman" w:cs="Times New Roman"/>
          <w:sz w:val="28"/>
          <w:szCs w:val="28"/>
        </w:rPr>
        <w:t xml:space="preserve"> стимулирующие выплаты</w:t>
      </w:r>
      <w:r w:rsidR="002B64D9" w:rsidRPr="00FE7FD5">
        <w:rPr>
          <w:rFonts w:ascii="Times New Roman" w:hAnsi="Times New Roman" w:cs="Times New Roman"/>
          <w:sz w:val="28"/>
          <w:szCs w:val="28"/>
        </w:rPr>
        <w:t>, перечисленные в Приложении №1</w:t>
      </w:r>
      <w:r w:rsidRPr="00FE7FD5">
        <w:rPr>
          <w:rFonts w:ascii="Times New Roman" w:hAnsi="Times New Roman" w:cs="Times New Roman"/>
          <w:sz w:val="28"/>
          <w:szCs w:val="28"/>
        </w:rPr>
        <w:t xml:space="preserve">, если субъект розничной торговли приобрел  у Общества </w:t>
      </w:r>
      <w:r w:rsidR="00ED6712" w:rsidRPr="00FE7FD5">
        <w:rPr>
          <w:rFonts w:ascii="Times New Roman" w:hAnsi="Times New Roman" w:cs="Times New Roman"/>
          <w:sz w:val="28"/>
          <w:szCs w:val="28"/>
        </w:rPr>
        <w:t>за отчетный</w:t>
      </w:r>
      <w:r w:rsidR="00AF429B" w:rsidRPr="00FE7FD5">
        <w:rPr>
          <w:rFonts w:ascii="Times New Roman" w:hAnsi="Times New Roman" w:cs="Times New Roman"/>
          <w:sz w:val="28"/>
          <w:szCs w:val="28"/>
        </w:rPr>
        <w:t xml:space="preserve"> период </w:t>
      </w:r>
      <w:r w:rsidRPr="00FE7FD5">
        <w:rPr>
          <w:rFonts w:ascii="Times New Roman" w:hAnsi="Times New Roman" w:cs="Times New Roman"/>
          <w:sz w:val="28"/>
          <w:szCs w:val="28"/>
        </w:rPr>
        <w:t>объём товаров</w:t>
      </w:r>
      <w:r w:rsidR="002B64D9" w:rsidRPr="00FE7FD5">
        <w:rPr>
          <w:rFonts w:ascii="Times New Roman" w:hAnsi="Times New Roman" w:cs="Times New Roman"/>
          <w:sz w:val="28"/>
          <w:szCs w:val="28"/>
        </w:rPr>
        <w:t xml:space="preserve"> на стоимость, установленную</w:t>
      </w:r>
      <w:r w:rsidRPr="00FE7FD5">
        <w:rPr>
          <w:rFonts w:ascii="Times New Roman" w:hAnsi="Times New Roman" w:cs="Times New Roman"/>
          <w:sz w:val="28"/>
          <w:szCs w:val="28"/>
        </w:rPr>
        <w:t xml:space="preserve"> в Приложении №1 (за исключением товаров, на которые стимулирующие выплаты не распространяются).</w:t>
      </w:r>
      <w:r w:rsidR="007F7307" w:rsidRPr="00FE7F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D77EFC" w14:textId="77777777" w:rsidR="00BD5460" w:rsidRPr="00FE7FD5" w:rsidRDefault="00BD5460" w:rsidP="00BD5460">
      <w:pPr>
        <w:pStyle w:val="a3"/>
        <w:ind w:firstLine="709"/>
        <w:jc w:val="both"/>
      </w:pPr>
    </w:p>
    <w:p w14:paraId="602F5932" w14:textId="77777777" w:rsidR="00E31D39" w:rsidRPr="00E31D39" w:rsidRDefault="002B64D9" w:rsidP="00CD4812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7FD5">
        <w:rPr>
          <w:rFonts w:ascii="Times New Roman" w:hAnsi="Times New Roman" w:cs="Times New Roman"/>
          <w:sz w:val="28"/>
          <w:szCs w:val="28"/>
        </w:rPr>
        <w:t>2.5</w:t>
      </w:r>
      <w:r w:rsidR="00310780" w:rsidRPr="00FE7FD5">
        <w:rPr>
          <w:rFonts w:ascii="Times New Roman" w:hAnsi="Times New Roman" w:cs="Times New Roman"/>
          <w:sz w:val="28"/>
          <w:szCs w:val="28"/>
        </w:rPr>
        <w:t xml:space="preserve">. </w:t>
      </w:r>
      <w:r w:rsidR="00911CDA" w:rsidRPr="00FE7FD5">
        <w:rPr>
          <w:rFonts w:ascii="Times New Roman" w:hAnsi="Times New Roman" w:cs="Times New Roman"/>
          <w:color w:val="000000"/>
          <w:sz w:val="28"/>
          <w:szCs w:val="28"/>
        </w:rPr>
        <w:t xml:space="preserve">Стимулирующие выплаты </w:t>
      </w:r>
      <w:r w:rsidR="00E31D39" w:rsidRPr="00FE7FD5">
        <w:rPr>
          <w:rFonts w:ascii="Times New Roman" w:hAnsi="Times New Roman" w:cs="Times New Roman"/>
          <w:color w:val="000000"/>
          <w:sz w:val="28"/>
          <w:szCs w:val="28"/>
        </w:rPr>
        <w:t>предоставляются</w:t>
      </w:r>
      <w:r w:rsidR="00911CDA" w:rsidRPr="00FE7FD5">
        <w:rPr>
          <w:rFonts w:ascii="Times New Roman" w:hAnsi="Times New Roman" w:cs="Times New Roman"/>
          <w:color w:val="000000"/>
          <w:sz w:val="28"/>
          <w:szCs w:val="28"/>
        </w:rPr>
        <w:t xml:space="preserve"> субъекту розничной торговли </w:t>
      </w:r>
      <w:r w:rsidR="00E31D39" w:rsidRPr="00FE7F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отсутствии непогашенной просроченной задолженности за приобретенные Товары, в отношении которых предусмотрено предоставление этих стимулирующих выплат, перед Обществом, на дату их выплаты.</w:t>
      </w:r>
    </w:p>
    <w:p w14:paraId="137DB03A" w14:textId="77777777" w:rsidR="00310780" w:rsidRPr="00310780" w:rsidRDefault="00310780" w:rsidP="00CD481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780">
        <w:rPr>
          <w:rFonts w:ascii="Times New Roman" w:hAnsi="Times New Roman" w:cs="Times New Roman"/>
          <w:sz w:val="28"/>
          <w:szCs w:val="28"/>
        </w:rPr>
        <w:t>2.</w:t>
      </w:r>
      <w:r w:rsidR="002B64D9">
        <w:rPr>
          <w:rFonts w:ascii="Times New Roman" w:hAnsi="Times New Roman" w:cs="Times New Roman"/>
          <w:sz w:val="28"/>
          <w:szCs w:val="28"/>
        </w:rPr>
        <w:t>6</w:t>
      </w:r>
      <w:r w:rsidRPr="00310780">
        <w:rPr>
          <w:rFonts w:ascii="Times New Roman" w:hAnsi="Times New Roman" w:cs="Times New Roman"/>
          <w:sz w:val="28"/>
          <w:szCs w:val="28"/>
        </w:rPr>
        <w:t>. Предоставление субъекту розничной торговли стимулирующих выпл</w:t>
      </w:r>
      <w:r w:rsidR="00260CE0">
        <w:rPr>
          <w:rFonts w:ascii="Times New Roman" w:hAnsi="Times New Roman" w:cs="Times New Roman"/>
          <w:sz w:val="28"/>
          <w:szCs w:val="28"/>
        </w:rPr>
        <w:t>ат не влечёт изменения цены на Т</w:t>
      </w:r>
      <w:r w:rsidRPr="00310780">
        <w:rPr>
          <w:rFonts w:ascii="Times New Roman" w:hAnsi="Times New Roman" w:cs="Times New Roman"/>
          <w:sz w:val="28"/>
          <w:szCs w:val="28"/>
        </w:rPr>
        <w:t>овары, установленной Обществом в соответствии с действующим законодательством Республики Беларусь.</w:t>
      </w:r>
    </w:p>
    <w:p w14:paraId="57DE6B79" w14:textId="77777777" w:rsidR="00310780" w:rsidRPr="00310780" w:rsidRDefault="002B64D9" w:rsidP="00CD481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310780" w:rsidRPr="00310780">
        <w:rPr>
          <w:rFonts w:ascii="Times New Roman" w:hAnsi="Times New Roman" w:cs="Times New Roman"/>
          <w:sz w:val="28"/>
          <w:szCs w:val="28"/>
        </w:rPr>
        <w:t xml:space="preserve">. Если субъект розничной торговли не выполняет требования и условия получения стимулирующих выплат, определённые настоящим Положением, то такие выплаты ему не производятся (не </w:t>
      </w:r>
      <w:r>
        <w:rPr>
          <w:rFonts w:ascii="Times New Roman" w:hAnsi="Times New Roman" w:cs="Times New Roman"/>
          <w:sz w:val="28"/>
          <w:szCs w:val="28"/>
        </w:rPr>
        <w:t>выплачиваю</w:t>
      </w:r>
      <w:r w:rsidR="00310780" w:rsidRPr="00310780">
        <w:rPr>
          <w:rFonts w:ascii="Times New Roman" w:hAnsi="Times New Roman" w:cs="Times New Roman"/>
          <w:sz w:val="28"/>
          <w:szCs w:val="28"/>
        </w:rPr>
        <w:t>тся).</w:t>
      </w:r>
    </w:p>
    <w:p w14:paraId="0ACDE8F6" w14:textId="77777777" w:rsidR="006E3EA6" w:rsidRPr="00777957" w:rsidRDefault="006E3EA6" w:rsidP="00CD481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7957">
        <w:rPr>
          <w:rFonts w:ascii="Times New Roman" w:hAnsi="Times New Roman" w:cs="Times New Roman"/>
          <w:sz w:val="28"/>
          <w:szCs w:val="28"/>
          <w:lang w:eastAsia="ru-RU"/>
        </w:rPr>
        <w:t>3. Размеры и порядок предоставления стимулирующих выплат</w:t>
      </w:r>
    </w:p>
    <w:p w14:paraId="186EDD57" w14:textId="77777777" w:rsidR="00A72338" w:rsidRPr="00A72338" w:rsidRDefault="005A46B8" w:rsidP="00A72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5D5D">
        <w:rPr>
          <w:rFonts w:ascii="Times New Roman" w:hAnsi="Times New Roman" w:cs="Times New Roman"/>
          <w:sz w:val="28"/>
          <w:szCs w:val="28"/>
        </w:rPr>
        <w:t>3.1.</w:t>
      </w:r>
      <w:r w:rsidRPr="005A46B8">
        <w:t xml:space="preserve"> </w:t>
      </w:r>
      <w:r w:rsidRPr="00A72338">
        <w:rPr>
          <w:rFonts w:ascii="Times New Roman" w:hAnsi="Times New Roman" w:cs="Times New Roman"/>
          <w:sz w:val="28"/>
          <w:szCs w:val="28"/>
        </w:rPr>
        <w:t>Величина стимулирующих выплат для субъектов розничной торговли определяется в соответствии с Приложением №1</w:t>
      </w:r>
      <w:r w:rsidR="00A60353" w:rsidRPr="00A72338">
        <w:rPr>
          <w:rFonts w:ascii="Times New Roman" w:hAnsi="Times New Roman" w:cs="Times New Roman"/>
          <w:sz w:val="28"/>
          <w:szCs w:val="28"/>
        </w:rPr>
        <w:t xml:space="preserve"> в </w:t>
      </w:r>
      <w:r w:rsidRPr="00A72338">
        <w:rPr>
          <w:rFonts w:ascii="Times New Roman" w:hAnsi="Times New Roman" w:cs="Times New Roman"/>
          <w:sz w:val="28"/>
          <w:szCs w:val="28"/>
        </w:rPr>
        <w:t xml:space="preserve">ситуациях, которые предусмотрены данным Положением. </w:t>
      </w:r>
    </w:p>
    <w:p w14:paraId="702E2061" w14:textId="77777777" w:rsidR="005A46B8" w:rsidRDefault="005A46B8" w:rsidP="00A7233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FD5">
        <w:rPr>
          <w:rFonts w:ascii="Times New Roman" w:hAnsi="Times New Roman" w:cs="Times New Roman"/>
          <w:sz w:val="28"/>
          <w:szCs w:val="28"/>
        </w:rPr>
        <w:t xml:space="preserve">Расчётной базой для начисления </w:t>
      </w:r>
      <w:r w:rsidR="00F46611" w:rsidRPr="00FE7FD5">
        <w:rPr>
          <w:rFonts w:ascii="Times New Roman" w:hAnsi="Times New Roman" w:cs="Times New Roman"/>
          <w:sz w:val="28"/>
          <w:szCs w:val="28"/>
        </w:rPr>
        <w:t xml:space="preserve">стимулирующих </w:t>
      </w:r>
      <w:r w:rsidRPr="00FE7FD5">
        <w:rPr>
          <w:rFonts w:ascii="Times New Roman" w:hAnsi="Times New Roman" w:cs="Times New Roman"/>
          <w:sz w:val="28"/>
          <w:szCs w:val="28"/>
        </w:rPr>
        <w:t>выпла</w:t>
      </w:r>
      <w:r w:rsidR="00F369F5" w:rsidRPr="00FE7FD5">
        <w:rPr>
          <w:rFonts w:ascii="Times New Roman" w:hAnsi="Times New Roman" w:cs="Times New Roman"/>
          <w:sz w:val="28"/>
          <w:szCs w:val="28"/>
        </w:rPr>
        <w:t>ты</w:t>
      </w:r>
      <w:r w:rsidR="009F78C8" w:rsidRPr="00FE7FD5">
        <w:rPr>
          <w:rFonts w:ascii="Times New Roman" w:hAnsi="Times New Roman" w:cs="Times New Roman"/>
          <w:sz w:val="28"/>
          <w:szCs w:val="28"/>
        </w:rPr>
        <w:t xml:space="preserve"> служит стоимость приобретенных</w:t>
      </w:r>
      <w:r w:rsidRPr="00FE7FD5">
        <w:rPr>
          <w:rFonts w:ascii="Times New Roman" w:hAnsi="Times New Roman" w:cs="Times New Roman"/>
          <w:sz w:val="28"/>
          <w:szCs w:val="28"/>
        </w:rPr>
        <w:t xml:space="preserve"> </w:t>
      </w:r>
      <w:r w:rsidR="00F369F5" w:rsidRPr="00FE7FD5">
        <w:rPr>
          <w:rFonts w:ascii="Times New Roman" w:hAnsi="Times New Roman" w:cs="Times New Roman"/>
          <w:sz w:val="28"/>
          <w:szCs w:val="28"/>
        </w:rPr>
        <w:t>субъектом</w:t>
      </w:r>
      <w:r w:rsidR="00A72338" w:rsidRPr="00FE7FD5">
        <w:rPr>
          <w:rFonts w:ascii="Times New Roman" w:hAnsi="Times New Roman" w:cs="Times New Roman"/>
          <w:sz w:val="28"/>
          <w:szCs w:val="28"/>
        </w:rPr>
        <w:t xml:space="preserve"> розничной торговли </w:t>
      </w:r>
      <w:r w:rsidRPr="00FE7FD5">
        <w:rPr>
          <w:rFonts w:ascii="Times New Roman" w:hAnsi="Times New Roman" w:cs="Times New Roman"/>
          <w:sz w:val="28"/>
          <w:szCs w:val="28"/>
        </w:rPr>
        <w:t xml:space="preserve">за отчётный период </w:t>
      </w:r>
      <w:r w:rsidR="009F78C8" w:rsidRPr="00FE7FD5">
        <w:rPr>
          <w:rFonts w:ascii="Times New Roman" w:hAnsi="Times New Roman" w:cs="Times New Roman"/>
          <w:sz w:val="28"/>
          <w:szCs w:val="28"/>
        </w:rPr>
        <w:t>и оплаченных им Товаров</w:t>
      </w:r>
      <w:r w:rsidR="00AF429B" w:rsidRPr="00FE7FD5">
        <w:rPr>
          <w:rFonts w:ascii="Times New Roman" w:hAnsi="Times New Roman" w:cs="Times New Roman"/>
          <w:sz w:val="28"/>
          <w:szCs w:val="28"/>
        </w:rPr>
        <w:t xml:space="preserve"> </w:t>
      </w:r>
      <w:r w:rsidRPr="00FE7FD5">
        <w:rPr>
          <w:rFonts w:ascii="Times New Roman" w:hAnsi="Times New Roman" w:cs="Times New Roman"/>
          <w:sz w:val="28"/>
          <w:szCs w:val="28"/>
        </w:rPr>
        <w:t>(без учёта НДС) по каждой категории, за исключением стоимости товаров, перечисленных в пункте 3.3 настоящего Положения (далее — база для расчёта).</w:t>
      </w:r>
      <w:r w:rsidR="00470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9D17E9" w14:textId="77777777" w:rsidR="00A72338" w:rsidRPr="00A72338" w:rsidRDefault="00A72338" w:rsidP="00A7233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9AB0410" w14:textId="77777777" w:rsidR="005A46B8" w:rsidRPr="005A46B8" w:rsidRDefault="005A46B8" w:rsidP="00CD481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6B8">
        <w:rPr>
          <w:rFonts w:ascii="Times New Roman" w:hAnsi="Times New Roman" w:cs="Times New Roman"/>
          <w:sz w:val="28"/>
          <w:szCs w:val="28"/>
        </w:rPr>
        <w:t>3.2. Размеры стимулирующих выплат задаются в процентах и определяются умножением процентной ставки выплаты на базу для расчёта по тем товарам, по которым предусмотрено начисление стимулирующих выплат и в отношении которых выполнены все условия их предоставления.</w:t>
      </w:r>
    </w:p>
    <w:p w14:paraId="00C7990E" w14:textId="77777777" w:rsidR="005A46B8" w:rsidRPr="005A46B8" w:rsidRDefault="005A46B8" w:rsidP="00CD48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6B8">
        <w:rPr>
          <w:rFonts w:ascii="Times New Roman" w:hAnsi="Times New Roman" w:cs="Times New Roman"/>
          <w:sz w:val="28"/>
          <w:szCs w:val="28"/>
        </w:rPr>
        <w:lastRenderedPageBreak/>
        <w:t>3.3. При вычислении суммы стимулирующих выплат не принимаются во внимание:</w:t>
      </w:r>
    </w:p>
    <w:p w14:paraId="04476D41" w14:textId="77777777" w:rsidR="005A46B8" w:rsidRPr="005A46B8" w:rsidRDefault="00A72338" w:rsidP="00CD48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 стоимость возвращённых Обществу</w:t>
      </w:r>
      <w:r w:rsidR="005946B6">
        <w:rPr>
          <w:rFonts w:ascii="Times New Roman" w:hAnsi="Times New Roman" w:cs="Times New Roman"/>
          <w:sz w:val="28"/>
          <w:szCs w:val="28"/>
        </w:rPr>
        <w:t xml:space="preserve"> Т</w:t>
      </w:r>
      <w:r w:rsidR="005A46B8" w:rsidRPr="005A46B8">
        <w:rPr>
          <w:rFonts w:ascii="Times New Roman" w:hAnsi="Times New Roman" w:cs="Times New Roman"/>
          <w:sz w:val="28"/>
          <w:szCs w:val="28"/>
        </w:rPr>
        <w:t>оваров, в отношении которых полагались данные стимулирующие выплаты;</w:t>
      </w:r>
    </w:p>
    <w:p w14:paraId="43370ED0" w14:textId="77777777" w:rsidR="005A46B8" w:rsidRPr="005A46B8" w:rsidRDefault="005946B6" w:rsidP="00CD48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 стоимость Т</w:t>
      </w:r>
      <w:r w:rsidR="005A46B8" w:rsidRPr="005A46B8">
        <w:rPr>
          <w:rFonts w:ascii="Times New Roman" w:hAnsi="Times New Roman" w:cs="Times New Roman"/>
          <w:sz w:val="28"/>
          <w:szCs w:val="28"/>
        </w:rPr>
        <w:t>оваров, отгруженных субъекту розничной торговли в отчётном периоде (по итогам которого выплачивается стимулирующая сумма) по сниженной цене и предназначенных для реализации конечным потребителям на условиях Общества;</w:t>
      </w:r>
    </w:p>
    <w:p w14:paraId="32400961" w14:textId="77777777" w:rsidR="005A46B8" w:rsidRDefault="005A46B8" w:rsidP="00CD48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6B8">
        <w:rPr>
          <w:rFonts w:ascii="Times New Roman" w:hAnsi="Times New Roman" w:cs="Times New Roman"/>
          <w:sz w:val="28"/>
          <w:szCs w:val="28"/>
        </w:rPr>
        <w:t>3.3.3. сумма налога на добавленную стоимость, предъявленная Обществом к уплате субъекту то</w:t>
      </w:r>
      <w:r w:rsidR="005946B6">
        <w:rPr>
          <w:rFonts w:ascii="Times New Roman" w:hAnsi="Times New Roman" w:cs="Times New Roman"/>
          <w:sz w:val="28"/>
          <w:szCs w:val="28"/>
        </w:rPr>
        <w:t>рговли в связи с приобретением Т</w:t>
      </w:r>
      <w:r w:rsidRPr="005A46B8">
        <w:rPr>
          <w:rFonts w:ascii="Times New Roman" w:hAnsi="Times New Roman" w:cs="Times New Roman"/>
          <w:sz w:val="28"/>
          <w:szCs w:val="28"/>
        </w:rPr>
        <w:t>оваров по Договору.</w:t>
      </w:r>
    </w:p>
    <w:p w14:paraId="5DB49139" w14:textId="77777777" w:rsidR="00C802E3" w:rsidRDefault="00C802E3" w:rsidP="00CD48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342061" w14:textId="77777777" w:rsidR="00F50860" w:rsidRPr="00FE7FD5" w:rsidRDefault="00C802E3" w:rsidP="00F508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FD5">
        <w:rPr>
          <w:rStyle w:val="a8"/>
          <w:rFonts w:ascii="Times New Roman" w:hAnsi="Times New Roman" w:cs="Times New Roman"/>
          <w:b w:val="0"/>
          <w:color w:val="0F1115"/>
          <w:sz w:val="28"/>
          <w:szCs w:val="28"/>
        </w:rPr>
        <w:t>3</w:t>
      </w:r>
      <w:r w:rsidR="00CD6D0D" w:rsidRPr="00FE7FD5">
        <w:rPr>
          <w:rStyle w:val="a8"/>
          <w:rFonts w:ascii="Times New Roman" w:hAnsi="Times New Roman" w:cs="Times New Roman"/>
          <w:b w:val="0"/>
          <w:color w:val="0F1115"/>
          <w:sz w:val="28"/>
          <w:szCs w:val="28"/>
        </w:rPr>
        <w:t>.</w:t>
      </w:r>
      <w:r w:rsidRPr="00FE7FD5">
        <w:rPr>
          <w:rStyle w:val="a8"/>
          <w:rFonts w:ascii="Times New Roman" w:hAnsi="Times New Roman" w:cs="Times New Roman"/>
          <w:b w:val="0"/>
          <w:color w:val="0F1115"/>
          <w:sz w:val="28"/>
          <w:szCs w:val="28"/>
        </w:rPr>
        <w:t>4</w:t>
      </w:r>
      <w:r w:rsidR="00CD6D0D" w:rsidRPr="00FE7FD5">
        <w:rPr>
          <w:rStyle w:val="a8"/>
          <w:rFonts w:ascii="Times New Roman" w:hAnsi="Times New Roman" w:cs="Times New Roman"/>
          <w:b w:val="0"/>
          <w:color w:val="0F1115"/>
          <w:sz w:val="28"/>
          <w:szCs w:val="28"/>
        </w:rPr>
        <w:t>.</w:t>
      </w:r>
      <w:r w:rsidR="00CD6D0D" w:rsidRPr="00FE7FD5">
        <w:t> </w:t>
      </w:r>
      <w:r w:rsidR="00F50860" w:rsidRPr="00FE7FD5">
        <w:rPr>
          <w:rFonts w:ascii="Times New Roman" w:hAnsi="Times New Roman" w:cs="Times New Roman"/>
          <w:sz w:val="28"/>
          <w:szCs w:val="28"/>
        </w:rPr>
        <w:t xml:space="preserve">Отчётным периодом, по итогам которого </w:t>
      </w:r>
      <w:r w:rsidR="0090520E" w:rsidRPr="00FE7FD5">
        <w:rPr>
          <w:rFonts w:ascii="Times New Roman" w:hAnsi="Times New Roman" w:cs="Times New Roman"/>
          <w:sz w:val="28"/>
          <w:szCs w:val="28"/>
        </w:rPr>
        <w:t>начисляются</w:t>
      </w:r>
      <w:r w:rsidR="00F50860" w:rsidRPr="00FE7FD5">
        <w:rPr>
          <w:rFonts w:ascii="Times New Roman" w:hAnsi="Times New Roman" w:cs="Times New Roman"/>
          <w:sz w:val="28"/>
          <w:szCs w:val="28"/>
        </w:rPr>
        <w:t xml:space="preserve"> стимулирующие выплаты, признаётся календарный месяц.</w:t>
      </w:r>
    </w:p>
    <w:p w14:paraId="31CB1FED" w14:textId="77777777" w:rsidR="00CD6D0D" w:rsidRPr="00FE7FD5" w:rsidRDefault="00CD6D0D" w:rsidP="00F508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FD5">
        <w:rPr>
          <w:rFonts w:ascii="Times New Roman" w:hAnsi="Times New Roman" w:cs="Times New Roman"/>
          <w:sz w:val="28"/>
          <w:szCs w:val="28"/>
        </w:rPr>
        <w:t>За отчётный период  по каждой товарной позиции («Бумага туалетная», «Салфетки бумажные»</w:t>
      </w:r>
      <w:r w:rsidR="00260CE0" w:rsidRPr="00FE7FD5">
        <w:rPr>
          <w:rFonts w:ascii="Times New Roman" w:hAnsi="Times New Roman" w:cs="Times New Roman"/>
          <w:sz w:val="28"/>
          <w:szCs w:val="28"/>
        </w:rPr>
        <w:t xml:space="preserve">) фиксируется объём приобретенных субъектом розничной торговли Товаров </w:t>
      </w:r>
      <w:r w:rsidRPr="00FE7FD5">
        <w:rPr>
          <w:rFonts w:ascii="Times New Roman" w:hAnsi="Times New Roman" w:cs="Times New Roman"/>
          <w:sz w:val="28"/>
          <w:szCs w:val="28"/>
        </w:rPr>
        <w:t>в рублях</w:t>
      </w:r>
      <w:r w:rsidR="00C802E3" w:rsidRPr="00FE7FD5">
        <w:rPr>
          <w:rFonts w:ascii="Times New Roman" w:hAnsi="Times New Roman" w:cs="Times New Roman"/>
          <w:sz w:val="28"/>
          <w:szCs w:val="28"/>
        </w:rPr>
        <w:t>,</w:t>
      </w:r>
      <w:r w:rsidRPr="00FE7FD5">
        <w:rPr>
          <w:rFonts w:ascii="Times New Roman" w:hAnsi="Times New Roman" w:cs="Times New Roman"/>
          <w:sz w:val="28"/>
          <w:szCs w:val="28"/>
        </w:rPr>
        <w:t xml:space="preserve"> без учёта </w:t>
      </w:r>
      <w:r w:rsidR="00C802E3" w:rsidRPr="00FE7FD5">
        <w:rPr>
          <w:rFonts w:ascii="Times New Roman" w:hAnsi="Times New Roman" w:cs="Times New Roman"/>
          <w:sz w:val="28"/>
          <w:szCs w:val="28"/>
        </w:rPr>
        <w:t>сумм перечисленных в п.3.3. настоящего Положения</w:t>
      </w:r>
      <w:r w:rsidR="00B05D5D" w:rsidRPr="00FE7FD5">
        <w:rPr>
          <w:rFonts w:ascii="Times New Roman" w:hAnsi="Times New Roman" w:cs="Times New Roman"/>
          <w:sz w:val="28"/>
          <w:szCs w:val="28"/>
        </w:rPr>
        <w:t>,</w:t>
      </w:r>
      <w:r w:rsidR="00982388" w:rsidRPr="00FE7FD5">
        <w:rPr>
          <w:rFonts w:ascii="Times New Roman" w:hAnsi="Times New Roman" w:cs="Times New Roman"/>
          <w:sz w:val="28"/>
          <w:szCs w:val="28"/>
        </w:rPr>
        <w:t xml:space="preserve"> и </w:t>
      </w:r>
      <w:r w:rsidR="00C802E3" w:rsidRPr="00FE7FD5">
        <w:rPr>
          <w:rFonts w:ascii="Times New Roman" w:hAnsi="Times New Roman" w:cs="Times New Roman"/>
          <w:sz w:val="28"/>
          <w:szCs w:val="28"/>
        </w:rPr>
        <w:t>п</w:t>
      </w:r>
      <w:r w:rsidRPr="00FE7FD5">
        <w:rPr>
          <w:rFonts w:ascii="Times New Roman" w:hAnsi="Times New Roman" w:cs="Times New Roman"/>
          <w:sz w:val="28"/>
          <w:szCs w:val="28"/>
        </w:rPr>
        <w:t>роизводится два альтернативных расчёта стимулирующей выплаты:</w:t>
      </w:r>
    </w:p>
    <w:p w14:paraId="58949625" w14:textId="77777777" w:rsidR="001964D1" w:rsidRPr="00FE7FD5" w:rsidRDefault="00982388" w:rsidP="001964D1">
      <w:pPr>
        <w:pStyle w:val="a3"/>
        <w:ind w:firstLine="709"/>
        <w:jc w:val="both"/>
        <w:rPr>
          <w:rStyle w:val="a8"/>
          <w:rFonts w:ascii="Times New Roman" w:hAnsi="Times New Roman" w:cs="Times New Roman"/>
          <w:b w:val="0"/>
          <w:color w:val="0F1115"/>
          <w:sz w:val="28"/>
          <w:szCs w:val="28"/>
        </w:rPr>
      </w:pPr>
      <w:r w:rsidRPr="00FE7FD5">
        <w:rPr>
          <w:rStyle w:val="a8"/>
          <w:rFonts w:ascii="Times New Roman" w:hAnsi="Times New Roman" w:cs="Times New Roman"/>
          <w:b w:val="0"/>
          <w:color w:val="0F1115"/>
          <w:sz w:val="28"/>
          <w:szCs w:val="28"/>
        </w:rPr>
        <w:t>3.4</w:t>
      </w:r>
      <w:r w:rsidR="00CD6D0D" w:rsidRPr="00FE7FD5">
        <w:rPr>
          <w:rStyle w:val="a8"/>
          <w:rFonts w:ascii="Times New Roman" w:hAnsi="Times New Roman" w:cs="Times New Roman"/>
          <w:b w:val="0"/>
          <w:color w:val="0F1115"/>
          <w:sz w:val="28"/>
          <w:szCs w:val="28"/>
        </w:rPr>
        <w:t xml:space="preserve">.1. </w:t>
      </w:r>
      <w:r w:rsidR="00CD6D0D" w:rsidRPr="00FE7FD5">
        <w:rPr>
          <w:rStyle w:val="a8"/>
          <w:rFonts w:ascii="Times New Roman" w:hAnsi="Times New Roman" w:cs="Times New Roman"/>
          <w:color w:val="0F1115"/>
          <w:sz w:val="28"/>
          <w:szCs w:val="28"/>
        </w:rPr>
        <w:t>Расчёт по индивидуальным объёмам</w:t>
      </w:r>
      <w:r w:rsidRPr="00FE7FD5">
        <w:rPr>
          <w:rStyle w:val="a8"/>
          <w:rFonts w:ascii="Times New Roman" w:hAnsi="Times New Roman" w:cs="Times New Roman"/>
          <w:color w:val="0F1115"/>
          <w:sz w:val="28"/>
          <w:szCs w:val="28"/>
        </w:rPr>
        <w:t>:</w:t>
      </w:r>
    </w:p>
    <w:p w14:paraId="5750FB7B" w14:textId="77777777" w:rsidR="001964D1" w:rsidRPr="00FE7FD5" w:rsidRDefault="00982388" w:rsidP="001964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FD5">
        <w:rPr>
          <w:rFonts w:ascii="Times New Roman" w:hAnsi="Times New Roman" w:cs="Times New Roman"/>
          <w:sz w:val="28"/>
          <w:szCs w:val="28"/>
        </w:rPr>
        <w:t>– д</w:t>
      </w:r>
      <w:r w:rsidR="00E531BD" w:rsidRPr="00FE7FD5">
        <w:rPr>
          <w:rFonts w:ascii="Times New Roman" w:hAnsi="Times New Roman" w:cs="Times New Roman"/>
          <w:sz w:val="28"/>
          <w:szCs w:val="28"/>
        </w:rPr>
        <w:t>ля каждого Т</w:t>
      </w:r>
      <w:r w:rsidR="00CD6D0D" w:rsidRPr="00FE7FD5">
        <w:rPr>
          <w:rFonts w:ascii="Times New Roman" w:hAnsi="Times New Roman" w:cs="Times New Roman"/>
          <w:sz w:val="28"/>
          <w:szCs w:val="28"/>
        </w:rPr>
        <w:t xml:space="preserve">овара </w:t>
      </w:r>
      <w:r w:rsidRPr="00FE7FD5">
        <w:rPr>
          <w:rFonts w:ascii="Times New Roman" w:hAnsi="Times New Roman" w:cs="Times New Roman"/>
          <w:sz w:val="28"/>
          <w:szCs w:val="28"/>
        </w:rPr>
        <w:t>по строкам 1 и 2 таблицы Приложения №1</w:t>
      </w:r>
      <w:r w:rsidR="00A60353" w:rsidRPr="00FE7FD5">
        <w:rPr>
          <w:rFonts w:ascii="Times New Roman" w:hAnsi="Times New Roman" w:cs="Times New Roman"/>
          <w:sz w:val="28"/>
          <w:szCs w:val="28"/>
        </w:rPr>
        <w:t xml:space="preserve"> </w:t>
      </w:r>
      <w:r w:rsidR="00CD6D0D" w:rsidRPr="00FE7FD5">
        <w:rPr>
          <w:rFonts w:ascii="Times New Roman" w:hAnsi="Times New Roman" w:cs="Times New Roman"/>
          <w:sz w:val="28"/>
          <w:szCs w:val="28"/>
        </w:rPr>
        <w:t xml:space="preserve">определяется процент по шкале, соответствующей </w:t>
      </w:r>
      <w:r w:rsidR="00B05D5D" w:rsidRPr="00FE7FD5">
        <w:rPr>
          <w:rFonts w:ascii="Times New Roman" w:hAnsi="Times New Roman" w:cs="Times New Roman"/>
          <w:sz w:val="28"/>
          <w:szCs w:val="28"/>
        </w:rPr>
        <w:t xml:space="preserve">стоимостному </w:t>
      </w:r>
      <w:r w:rsidR="00A04A95" w:rsidRPr="00FE7FD5">
        <w:rPr>
          <w:rFonts w:ascii="Times New Roman" w:hAnsi="Times New Roman" w:cs="Times New Roman"/>
          <w:sz w:val="28"/>
          <w:szCs w:val="28"/>
        </w:rPr>
        <w:t>объёму выборки</w:t>
      </w:r>
      <w:r w:rsidR="00E531BD" w:rsidRPr="00FE7FD5">
        <w:rPr>
          <w:rFonts w:ascii="Times New Roman" w:hAnsi="Times New Roman" w:cs="Times New Roman"/>
          <w:sz w:val="28"/>
          <w:szCs w:val="28"/>
        </w:rPr>
        <w:t xml:space="preserve"> </w:t>
      </w:r>
      <w:r w:rsidR="00EF447F" w:rsidRPr="00FE7FD5">
        <w:rPr>
          <w:rFonts w:ascii="Times New Roman" w:hAnsi="Times New Roman" w:cs="Times New Roman"/>
          <w:sz w:val="28"/>
          <w:szCs w:val="28"/>
        </w:rPr>
        <w:t xml:space="preserve">и реализации </w:t>
      </w:r>
      <w:r w:rsidR="00E531BD" w:rsidRPr="00FE7FD5">
        <w:rPr>
          <w:rFonts w:ascii="Times New Roman" w:hAnsi="Times New Roman" w:cs="Times New Roman"/>
          <w:sz w:val="28"/>
          <w:szCs w:val="28"/>
        </w:rPr>
        <w:t>этого Т</w:t>
      </w:r>
      <w:r w:rsidR="001964D1" w:rsidRPr="00FE7FD5">
        <w:rPr>
          <w:rFonts w:ascii="Times New Roman" w:hAnsi="Times New Roman" w:cs="Times New Roman"/>
          <w:sz w:val="28"/>
          <w:szCs w:val="28"/>
        </w:rPr>
        <w:t>овара;</w:t>
      </w:r>
    </w:p>
    <w:p w14:paraId="58CC890E" w14:textId="77777777" w:rsidR="001964D1" w:rsidRPr="00FE7FD5" w:rsidRDefault="001964D1" w:rsidP="00A04A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FD5">
        <w:rPr>
          <w:rFonts w:ascii="Times New Roman" w:hAnsi="Times New Roman" w:cs="Times New Roman"/>
          <w:sz w:val="28"/>
          <w:szCs w:val="28"/>
        </w:rPr>
        <w:t>– стимулирующая в</w:t>
      </w:r>
      <w:r w:rsidR="00E531BD" w:rsidRPr="00FE7FD5">
        <w:rPr>
          <w:rFonts w:ascii="Times New Roman" w:hAnsi="Times New Roman" w:cs="Times New Roman"/>
          <w:sz w:val="28"/>
          <w:szCs w:val="28"/>
        </w:rPr>
        <w:t>ыплата по каждому Т</w:t>
      </w:r>
      <w:r w:rsidR="00CD6D0D" w:rsidRPr="00FE7FD5">
        <w:rPr>
          <w:rFonts w:ascii="Times New Roman" w:hAnsi="Times New Roman" w:cs="Times New Roman"/>
          <w:sz w:val="28"/>
          <w:szCs w:val="28"/>
        </w:rPr>
        <w:t>овару</w:t>
      </w:r>
      <w:r w:rsidR="00A60353" w:rsidRPr="00FE7FD5">
        <w:rPr>
          <w:rFonts w:ascii="Times New Roman" w:hAnsi="Times New Roman" w:cs="Times New Roman"/>
          <w:sz w:val="28"/>
          <w:szCs w:val="28"/>
        </w:rPr>
        <w:t xml:space="preserve"> </w:t>
      </w:r>
      <w:r w:rsidR="00A04A95" w:rsidRPr="00FE7FD5">
        <w:rPr>
          <w:rFonts w:ascii="Times New Roman" w:hAnsi="Times New Roman" w:cs="Times New Roman"/>
          <w:sz w:val="28"/>
          <w:szCs w:val="28"/>
        </w:rPr>
        <w:t xml:space="preserve"> = </w:t>
      </w:r>
      <w:r w:rsidR="001325BA" w:rsidRPr="00FE7FD5">
        <w:rPr>
          <w:rFonts w:ascii="Times New Roman" w:hAnsi="Times New Roman" w:cs="Times New Roman"/>
          <w:sz w:val="28"/>
          <w:szCs w:val="28"/>
        </w:rPr>
        <w:t xml:space="preserve">база для </w:t>
      </w:r>
      <w:r w:rsidR="00EF447F" w:rsidRPr="00FE7FD5">
        <w:rPr>
          <w:rFonts w:ascii="Times New Roman" w:hAnsi="Times New Roman" w:cs="Times New Roman"/>
          <w:sz w:val="28"/>
          <w:szCs w:val="28"/>
        </w:rPr>
        <w:t xml:space="preserve">расчета </w:t>
      </w:r>
      <w:r w:rsidR="001325BA" w:rsidRPr="00FE7FD5">
        <w:rPr>
          <w:rFonts w:ascii="Times New Roman" w:hAnsi="Times New Roman" w:cs="Times New Roman"/>
          <w:sz w:val="28"/>
          <w:szCs w:val="28"/>
        </w:rPr>
        <w:t>по соответствующему</w:t>
      </w:r>
      <w:r w:rsidR="00A04A95" w:rsidRPr="00FE7FD5">
        <w:rPr>
          <w:rFonts w:ascii="Times New Roman" w:hAnsi="Times New Roman" w:cs="Times New Roman"/>
          <w:sz w:val="28"/>
          <w:szCs w:val="28"/>
        </w:rPr>
        <w:t xml:space="preserve"> Т</w:t>
      </w:r>
      <w:r w:rsidR="00CD6D0D" w:rsidRPr="00FE7FD5">
        <w:rPr>
          <w:rFonts w:ascii="Times New Roman" w:hAnsi="Times New Roman" w:cs="Times New Roman"/>
          <w:sz w:val="28"/>
          <w:szCs w:val="28"/>
        </w:rPr>
        <w:t>овар</w:t>
      </w:r>
      <w:r w:rsidR="001325BA" w:rsidRPr="00FE7FD5">
        <w:rPr>
          <w:rFonts w:ascii="Times New Roman" w:hAnsi="Times New Roman" w:cs="Times New Roman"/>
          <w:sz w:val="28"/>
          <w:szCs w:val="28"/>
        </w:rPr>
        <w:t>у</w:t>
      </w:r>
      <w:r w:rsidR="00A04A95" w:rsidRPr="00FE7FD5">
        <w:rPr>
          <w:rFonts w:ascii="Times New Roman" w:hAnsi="Times New Roman" w:cs="Times New Roman"/>
          <w:sz w:val="28"/>
          <w:szCs w:val="28"/>
        </w:rPr>
        <w:t xml:space="preserve"> </w:t>
      </w:r>
      <w:r w:rsidR="00CD6D0D" w:rsidRPr="00FE7FD5">
        <w:rPr>
          <w:rFonts w:ascii="Times New Roman" w:hAnsi="Times New Roman" w:cs="Times New Roman"/>
          <w:sz w:val="28"/>
          <w:szCs w:val="28"/>
        </w:rPr>
        <w:t xml:space="preserve">× соответствующий </w:t>
      </w:r>
      <w:r w:rsidR="00982388" w:rsidRPr="00FE7FD5">
        <w:rPr>
          <w:rFonts w:ascii="Times New Roman" w:hAnsi="Times New Roman" w:cs="Times New Roman"/>
          <w:sz w:val="28"/>
          <w:szCs w:val="28"/>
        </w:rPr>
        <w:t xml:space="preserve">данному </w:t>
      </w:r>
      <w:r w:rsidR="001325BA" w:rsidRPr="00FE7FD5">
        <w:rPr>
          <w:rFonts w:ascii="Times New Roman" w:hAnsi="Times New Roman" w:cs="Times New Roman"/>
          <w:sz w:val="28"/>
          <w:szCs w:val="28"/>
        </w:rPr>
        <w:t xml:space="preserve">Товару </w:t>
      </w:r>
      <w:r w:rsidR="00E531BD" w:rsidRPr="00FE7FD5">
        <w:rPr>
          <w:rFonts w:ascii="Times New Roman" w:hAnsi="Times New Roman" w:cs="Times New Roman"/>
          <w:sz w:val="28"/>
          <w:szCs w:val="28"/>
        </w:rPr>
        <w:t>размер стимулирующей выплаты в процентах</w:t>
      </w:r>
      <w:r w:rsidR="001325BA" w:rsidRPr="00FE7FD5">
        <w:rPr>
          <w:rFonts w:ascii="Times New Roman" w:hAnsi="Times New Roman" w:cs="Times New Roman"/>
          <w:sz w:val="28"/>
          <w:szCs w:val="28"/>
        </w:rPr>
        <w:t xml:space="preserve">, в зависимости от объема его </w:t>
      </w:r>
      <w:r w:rsidR="00260CE0" w:rsidRPr="00FE7FD5">
        <w:rPr>
          <w:rFonts w:ascii="Times New Roman" w:hAnsi="Times New Roman" w:cs="Times New Roman"/>
          <w:sz w:val="28"/>
          <w:szCs w:val="28"/>
        </w:rPr>
        <w:t>приобретения</w:t>
      </w:r>
      <w:r w:rsidR="00EF447F" w:rsidRPr="00FE7FD5">
        <w:rPr>
          <w:rFonts w:ascii="Times New Roman" w:hAnsi="Times New Roman" w:cs="Times New Roman"/>
          <w:sz w:val="28"/>
          <w:szCs w:val="28"/>
        </w:rPr>
        <w:t xml:space="preserve"> </w:t>
      </w:r>
      <w:r w:rsidR="001325BA" w:rsidRPr="00FE7FD5">
        <w:rPr>
          <w:rFonts w:ascii="Times New Roman" w:hAnsi="Times New Roman" w:cs="Times New Roman"/>
          <w:sz w:val="28"/>
          <w:szCs w:val="28"/>
        </w:rPr>
        <w:t>за период стимулирования</w:t>
      </w:r>
      <w:r w:rsidRPr="00FE7FD5">
        <w:rPr>
          <w:rFonts w:ascii="Times New Roman" w:hAnsi="Times New Roman" w:cs="Times New Roman"/>
          <w:sz w:val="28"/>
          <w:szCs w:val="28"/>
        </w:rPr>
        <w:t>;</w:t>
      </w:r>
    </w:p>
    <w:p w14:paraId="39B2C317" w14:textId="77777777" w:rsidR="00CD6D0D" w:rsidRPr="00FE7FD5" w:rsidRDefault="00A04A95" w:rsidP="001964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FD5">
        <w:rPr>
          <w:rFonts w:ascii="Times New Roman" w:hAnsi="Times New Roman" w:cs="Times New Roman"/>
          <w:sz w:val="28"/>
          <w:szCs w:val="28"/>
        </w:rPr>
        <w:t>– итоговая</w:t>
      </w:r>
      <w:r w:rsidR="00982388" w:rsidRPr="00FE7FD5">
        <w:rPr>
          <w:rFonts w:ascii="Times New Roman" w:hAnsi="Times New Roman" w:cs="Times New Roman"/>
          <w:sz w:val="28"/>
          <w:szCs w:val="28"/>
        </w:rPr>
        <w:t xml:space="preserve"> </w:t>
      </w:r>
      <w:r w:rsidR="001964D1" w:rsidRPr="00FE7FD5">
        <w:rPr>
          <w:rFonts w:ascii="Times New Roman" w:hAnsi="Times New Roman" w:cs="Times New Roman"/>
          <w:sz w:val="28"/>
          <w:szCs w:val="28"/>
        </w:rPr>
        <w:t xml:space="preserve">стимулирующая </w:t>
      </w:r>
      <w:r w:rsidR="00982388" w:rsidRPr="00FE7FD5">
        <w:rPr>
          <w:rFonts w:ascii="Times New Roman" w:hAnsi="Times New Roman" w:cs="Times New Roman"/>
          <w:sz w:val="28"/>
          <w:szCs w:val="28"/>
        </w:rPr>
        <w:t>выплата по расчету</w:t>
      </w:r>
      <w:r w:rsidR="00E531BD" w:rsidRPr="00FE7FD5">
        <w:rPr>
          <w:rFonts w:ascii="Times New Roman" w:hAnsi="Times New Roman" w:cs="Times New Roman"/>
          <w:sz w:val="28"/>
          <w:szCs w:val="28"/>
        </w:rPr>
        <w:t xml:space="preserve"> = сумма выплат по двум Т</w:t>
      </w:r>
      <w:r w:rsidR="00CD6D0D" w:rsidRPr="00FE7FD5">
        <w:rPr>
          <w:rFonts w:ascii="Times New Roman" w:hAnsi="Times New Roman" w:cs="Times New Roman"/>
          <w:sz w:val="28"/>
          <w:szCs w:val="28"/>
        </w:rPr>
        <w:t>оварам.</w:t>
      </w:r>
    </w:p>
    <w:p w14:paraId="19F31D81" w14:textId="77777777" w:rsidR="001964D1" w:rsidRPr="00FE7FD5" w:rsidRDefault="001964D1" w:rsidP="00C802E3">
      <w:pPr>
        <w:pStyle w:val="a3"/>
        <w:ind w:firstLine="709"/>
        <w:jc w:val="both"/>
        <w:rPr>
          <w:rStyle w:val="a8"/>
          <w:rFonts w:ascii="Times New Roman" w:hAnsi="Times New Roman" w:cs="Times New Roman"/>
          <w:color w:val="0F1115"/>
          <w:sz w:val="28"/>
          <w:szCs w:val="28"/>
        </w:rPr>
      </w:pPr>
      <w:r w:rsidRPr="00FE7FD5">
        <w:rPr>
          <w:rStyle w:val="a8"/>
          <w:rFonts w:ascii="Times New Roman" w:hAnsi="Times New Roman" w:cs="Times New Roman"/>
          <w:b w:val="0"/>
          <w:color w:val="0F1115"/>
          <w:sz w:val="28"/>
          <w:szCs w:val="28"/>
        </w:rPr>
        <w:t>3.4</w:t>
      </w:r>
      <w:r w:rsidR="00CD6D0D" w:rsidRPr="00FE7FD5">
        <w:rPr>
          <w:rStyle w:val="a8"/>
          <w:rFonts w:ascii="Times New Roman" w:hAnsi="Times New Roman" w:cs="Times New Roman"/>
          <w:b w:val="0"/>
          <w:color w:val="0F1115"/>
          <w:sz w:val="28"/>
          <w:szCs w:val="28"/>
        </w:rPr>
        <w:t>.2.</w:t>
      </w:r>
      <w:r w:rsidR="00CD6D0D" w:rsidRPr="00FE7FD5">
        <w:rPr>
          <w:rStyle w:val="a8"/>
          <w:rFonts w:ascii="Times New Roman" w:hAnsi="Times New Roman" w:cs="Times New Roman"/>
          <w:color w:val="0F1115"/>
          <w:sz w:val="28"/>
          <w:szCs w:val="28"/>
        </w:rPr>
        <w:t xml:space="preserve"> Расчёт по суммарному объёму</w:t>
      </w:r>
      <w:r w:rsidRPr="00FE7FD5">
        <w:rPr>
          <w:rStyle w:val="a8"/>
          <w:rFonts w:ascii="Times New Roman" w:hAnsi="Times New Roman" w:cs="Times New Roman"/>
          <w:color w:val="0F1115"/>
          <w:sz w:val="28"/>
          <w:szCs w:val="28"/>
        </w:rPr>
        <w:t>:</w:t>
      </w:r>
    </w:p>
    <w:p w14:paraId="1EBF90AB" w14:textId="77777777" w:rsidR="001964D1" w:rsidRPr="00FE7FD5" w:rsidRDefault="001964D1" w:rsidP="001964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FD5">
        <w:rPr>
          <w:rFonts w:ascii="Times New Roman" w:hAnsi="Times New Roman" w:cs="Times New Roman"/>
          <w:sz w:val="28"/>
          <w:szCs w:val="28"/>
        </w:rPr>
        <w:t>– о</w:t>
      </w:r>
      <w:r w:rsidR="00CD6D0D" w:rsidRPr="00FE7FD5">
        <w:rPr>
          <w:rFonts w:ascii="Times New Roman" w:hAnsi="Times New Roman" w:cs="Times New Roman"/>
          <w:sz w:val="28"/>
          <w:szCs w:val="28"/>
        </w:rPr>
        <w:t xml:space="preserve">пределяется суммарный объём </w:t>
      </w:r>
      <w:r w:rsidR="003136CC" w:rsidRPr="00FE7FD5">
        <w:rPr>
          <w:rFonts w:ascii="Times New Roman" w:hAnsi="Times New Roman" w:cs="Times New Roman"/>
          <w:sz w:val="28"/>
          <w:szCs w:val="28"/>
        </w:rPr>
        <w:t>приобретения</w:t>
      </w:r>
      <w:r w:rsidR="00EF447F" w:rsidRPr="00FE7FD5">
        <w:rPr>
          <w:rFonts w:ascii="Times New Roman" w:hAnsi="Times New Roman" w:cs="Times New Roman"/>
          <w:sz w:val="28"/>
          <w:szCs w:val="28"/>
        </w:rPr>
        <w:t xml:space="preserve"> </w:t>
      </w:r>
      <w:r w:rsidR="003136CC" w:rsidRPr="00FE7FD5">
        <w:rPr>
          <w:rFonts w:ascii="Times New Roman" w:hAnsi="Times New Roman" w:cs="Times New Roman"/>
          <w:sz w:val="28"/>
          <w:szCs w:val="28"/>
        </w:rPr>
        <w:t>обоих Т</w:t>
      </w:r>
      <w:r w:rsidR="00CD6D0D" w:rsidRPr="00FE7FD5">
        <w:rPr>
          <w:rFonts w:ascii="Times New Roman" w:hAnsi="Times New Roman" w:cs="Times New Roman"/>
          <w:sz w:val="28"/>
          <w:szCs w:val="28"/>
        </w:rPr>
        <w:t>оваров</w:t>
      </w:r>
      <w:r w:rsidRPr="00FE7FD5">
        <w:rPr>
          <w:rFonts w:ascii="Times New Roman" w:hAnsi="Times New Roman" w:cs="Times New Roman"/>
          <w:sz w:val="28"/>
          <w:szCs w:val="28"/>
        </w:rPr>
        <w:t>;</w:t>
      </w:r>
    </w:p>
    <w:p w14:paraId="361DA971" w14:textId="77777777" w:rsidR="001964D1" w:rsidRDefault="001964D1" w:rsidP="001964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FD5">
        <w:rPr>
          <w:rFonts w:ascii="Times New Roman" w:hAnsi="Times New Roman" w:cs="Times New Roman"/>
          <w:sz w:val="28"/>
          <w:szCs w:val="28"/>
        </w:rPr>
        <w:t>– д</w:t>
      </w:r>
      <w:r w:rsidR="00E531BD" w:rsidRPr="00FE7FD5">
        <w:rPr>
          <w:rFonts w:ascii="Times New Roman" w:hAnsi="Times New Roman" w:cs="Times New Roman"/>
          <w:sz w:val="28"/>
          <w:szCs w:val="28"/>
        </w:rPr>
        <w:t>ля каждого Т</w:t>
      </w:r>
      <w:r w:rsidR="00CD6D0D" w:rsidRPr="00FE7FD5">
        <w:rPr>
          <w:rFonts w:ascii="Times New Roman" w:hAnsi="Times New Roman" w:cs="Times New Roman"/>
          <w:sz w:val="28"/>
          <w:szCs w:val="28"/>
        </w:rPr>
        <w:t xml:space="preserve">овара </w:t>
      </w:r>
      <w:r w:rsidRPr="00FE7FD5">
        <w:rPr>
          <w:rFonts w:ascii="Times New Roman" w:hAnsi="Times New Roman" w:cs="Times New Roman"/>
          <w:sz w:val="28"/>
          <w:szCs w:val="28"/>
        </w:rPr>
        <w:t xml:space="preserve">по строке 3 таблицы Приложения №1 </w:t>
      </w:r>
      <w:r w:rsidR="00CD6D0D" w:rsidRPr="00FE7FD5">
        <w:rPr>
          <w:rFonts w:ascii="Times New Roman" w:hAnsi="Times New Roman" w:cs="Times New Roman"/>
          <w:sz w:val="28"/>
          <w:szCs w:val="28"/>
        </w:rPr>
        <w:t xml:space="preserve">применяется единый </w:t>
      </w:r>
      <w:r w:rsidR="00E531BD" w:rsidRPr="00FE7FD5">
        <w:rPr>
          <w:rFonts w:ascii="Times New Roman" w:hAnsi="Times New Roman" w:cs="Times New Roman"/>
          <w:sz w:val="28"/>
          <w:szCs w:val="28"/>
        </w:rPr>
        <w:t>размер стимулирующей выплаты в процентах</w:t>
      </w:r>
      <w:r w:rsidR="00CD6D0D" w:rsidRPr="00FE7FD5">
        <w:rPr>
          <w:rFonts w:ascii="Times New Roman" w:hAnsi="Times New Roman" w:cs="Times New Roman"/>
          <w:sz w:val="28"/>
          <w:szCs w:val="28"/>
        </w:rPr>
        <w:t xml:space="preserve">, соответствующий диапазону суммарного объёма </w:t>
      </w:r>
      <w:r w:rsidR="003136CC" w:rsidRPr="00FE7FD5">
        <w:rPr>
          <w:rFonts w:ascii="Times New Roman" w:hAnsi="Times New Roman" w:cs="Times New Roman"/>
          <w:sz w:val="28"/>
          <w:szCs w:val="28"/>
        </w:rPr>
        <w:t>приобретения</w:t>
      </w:r>
      <w:r w:rsidRPr="00FE7FD5">
        <w:rPr>
          <w:rFonts w:ascii="Times New Roman" w:hAnsi="Times New Roman" w:cs="Times New Roman"/>
          <w:sz w:val="28"/>
          <w:szCs w:val="28"/>
        </w:rPr>
        <w:t>;</w:t>
      </w:r>
    </w:p>
    <w:p w14:paraId="2AFA2C2B" w14:textId="77777777" w:rsidR="001964D1" w:rsidRDefault="001964D1" w:rsidP="001964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стимулирующая в</w:t>
      </w:r>
      <w:r w:rsidR="00E531BD">
        <w:rPr>
          <w:rFonts w:ascii="Times New Roman" w:hAnsi="Times New Roman" w:cs="Times New Roman"/>
          <w:sz w:val="28"/>
          <w:szCs w:val="28"/>
        </w:rPr>
        <w:t xml:space="preserve">ыплата по каждому Товару = </w:t>
      </w:r>
      <w:r w:rsidR="004F7AE0">
        <w:rPr>
          <w:rFonts w:ascii="Times New Roman" w:hAnsi="Times New Roman" w:cs="Times New Roman"/>
          <w:sz w:val="28"/>
          <w:szCs w:val="28"/>
        </w:rPr>
        <w:t xml:space="preserve">база для </w:t>
      </w:r>
      <w:r w:rsidR="00EF447F">
        <w:rPr>
          <w:rFonts w:ascii="Times New Roman" w:hAnsi="Times New Roman" w:cs="Times New Roman"/>
          <w:sz w:val="28"/>
          <w:szCs w:val="28"/>
        </w:rPr>
        <w:t>расчета по соот</w:t>
      </w:r>
      <w:r w:rsidR="004F7AE0">
        <w:rPr>
          <w:rFonts w:ascii="Times New Roman" w:hAnsi="Times New Roman" w:cs="Times New Roman"/>
          <w:sz w:val="28"/>
          <w:szCs w:val="28"/>
        </w:rPr>
        <w:t>ветствующему Т</w:t>
      </w:r>
      <w:r w:rsidR="004F7AE0" w:rsidRPr="00C802E3">
        <w:rPr>
          <w:rFonts w:ascii="Times New Roman" w:hAnsi="Times New Roman" w:cs="Times New Roman"/>
          <w:sz w:val="28"/>
          <w:szCs w:val="28"/>
        </w:rPr>
        <w:t>овар</w:t>
      </w:r>
      <w:r w:rsidR="004F7AE0">
        <w:rPr>
          <w:rFonts w:ascii="Times New Roman" w:hAnsi="Times New Roman" w:cs="Times New Roman"/>
          <w:sz w:val="28"/>
          <w:szCs w:val="28"/>
        </w:rPr>
        <w:t xml:space="preserve">у </w:t>
      </w:r>
      <w:r w:rsidR="00CD6D0D" w:rsidRPr="00C802E3">
        <w:rPr>
          <w:rFonts w:ascii="Times New Roman" w:hAnsi="Times New Roman" w:cs="Times New Roman"/>
          <w:sz w:val="28"/>
          <w:szCs w:val="28"/>
        </w:rPr>
        <w:t>× процент из строки 3.</w:t>
      </w:r>
    </w:p>
    <w:p w14:paraId="5A7D3879" w14:textId="77777777" w:rsidR="001964D1" w:rsidRPr="00C802E3" w:rsidRDefault="001964D1" w:rsidP="001964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общая стимулирующая выплата по расчету</w:t>
      </w:r>
      <w:r w:rsidR="00E531BD">
        <w:rPr>
          <w:rFonts w:ascii="Times New Roman" w:hAnsi="Times New Roman" w:cs="Times New Roman"/>
          <w:sz w:val="28"/>
          <w:szCs w:val="28"/>
        </w:rPr>
        <w:t xml:space="preserve"> = сумма выплат по двум Т</w:t>
      </w:r>
      <w:r w:rsidRPr="00C802E3">
        <w:rPr>
          <w:rFonts w:ascii="Times New Roman" w:hAnsi="Times New Roman" w:cs="Times New Roman"/>
          <w:sz w:val="28"/>
          <w:szCs w:val="28"/>
        </w:rPr>
        <w:t>оварам.</w:t>
      </w:r>
    </w:p>
    <w:p w14:paraId="10EC6568" w14:textId="77777777" w:rsidR="00A76A2D" w:rsidRDefault="00A76A2D" w:rsidP="00A76A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A2D">
        <w:rPr>
          <w:rStyle w:val="a8"/>
          <w:rFonts w:ascii="Times New Roman" w:hAnsi="Times New Roman" w:cs="Times New Roman"/>
          <w:b w:val="0"/>
          <w:color w:val="0F1115"/>
          <w:sz w:val="28"/>
          <w:szCs w:val="28"/>
        </w:rPr>
        <w:t>3.4</w:t>
      </w:r>
      <w:r w:rsidR="00CD6D0D" w:rsidRPr="00A76A2D">
        <w:rPr>
          <w:rStyle w:val="a8"/>
          <w:rFonts w:ascii="Times New Roman" w:hAnsi="Times New Roman" w:cs="Times New Roman"/>
          <w:b w:val="0"/>
          <w:color w:val="0F1115"/>
          <w:sz w:val="28"/>
          <w:szCs w:val="28"/>
        </w:rPr>
        <w:t>.3.</w:t>
      </w:r>
      <w:r w:rsidR="00CD6D0D" w:rsidRPr="00C802E3">
        <w:rPr>
          <w:rFonts w:ascii="Times New Roman" w:hAnsi="Times New Roman" w:cs="Times New Roman"/>
          <w:sz w:val="28"/>
          <w:szCs w:val="28"/>
        </w:rPr>
        <w:t> Фактическая стимулирующая выплата за отчётный период равна </w:t>
      </w:r>
      <w:r w:rsidR="00CD6D0D" w:rsidRPr="00C802E3">
        <w:rPr>
          <w:rStyle w:val="a8"/>
          <w:rFonts w:ascii="Times New Roman" w:hAnsi="Times New Roman" w:cs="Times New Roman"/>
          <w:color w:val="0F1115"/>
          <w:sz w:val="28"/>
          <w:szCs w:val="28"/>
        </w:rPr>
        <w:t>наибольшему</w:t>
      </w:r>
      <w:r w:rsidR="00CD6D0D" w:rsidRPr="00C802E3">
        <w:rPr>
          <w:rFonts w:ascii="Times New Roman" w:hAnsi="Times New Roman" w:cs="Times New Roman"/>
          <w:sz w:val="28"/>
          <w:szCs w:val="28"/>
        </w:rPr>
        <w:t> </w:t>
      </w:r>
      <w:r w:rsidR="00C51AC8">
        <w:rPr>
          <w:rFonts w:ascii="Times New Roman" w:hAnsi="Times New Roman" w:cs="Times New Roman"/>
          <w:sz w:val="28"/>
          <w:szCs w:val="28"/>
        </w:rPr>
        <w:t xml:space="preserve">одному </w:t>
      </w:r>
      <w:r w:rsidR="00CD6D0D" w:rsidRPr="00C802E3">
        <w:rPr>
          <w:rFonts w:ascii="Times New Roman" w:hAnsi="Times New Roman" w:cs="Times New Roman"/>
          <w:sz w:val="28"/>
          <w:szCs w:val="28"/>
        </w:rPr>
        <w:t>из дв</w:t>
      </w:r>
      <w:r>
        <w:rPr>
          <w:rFonts w:ascii="Times New Roman" w:hAnsi="Times New Roman" w:cs="Times New Roman"/>
          <w:sz w:val="28"/>
          <w:szCs w:val="28"/>
        </w:rPr>
        <w:t>ух значений, полученных в п. 3.4.1 и п. 3.4</w:t>
      </w:r>
      <w:r w:rsidR="00CD6D0D" w:rsidRPr="00C802E3">
        <w:rPr>
          <w:rFonts w:ascii="Times New Roman" w:hAnsi="Times New Roman" w:cs="Times New Roman"/>
          <w:sz w:val="28"/>
          <w:szCs w:val="28"/>
        </w:rPr>
        <w:t>.2.</w:t>
      </w:r>
    </w:p>
    <w:p w14:paraId="57FB0C63" w14:textId="77777777" w:rsidR="00CD6D0D" w:rsidRDefault="00A76A2D" w:rsidP="00A76A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Выбор наибольшей величины стимулирующей выплаты</w:t>
      </w:r>
      <w:r w:rsidR="00CD6D0D" w:rsidRPr="00C802E3">
        <w:rPr>
          <w:rFonts w:ascii="Times New Roman" w:hAnsi="Times New Roman" w:cs="Times New Roman"/>
          <w:sz w:val="28"/>
          <w:szCs w:val="28"/>
        </w:rPr>
        <w:t xml:space="preserve"> осуществляется автоматически в пользу субъекта розничной торговли</w:t>
      </w:r>
      <w:r w:rsidR="001A01FC">
        <w:rPr>
          <w:rFonts w:ascii="Times New Roman" w:hAnsi="Times New Roman" w:cs="Times New Roman"/>
          <w:sz w:val="28"/>
          <w:szCs w:val="28"/>
        </w:rPr>
        <w:t>.</w:t>
      </w:r>
    </w:p>
    <w:p w14:paraId="5517285A" w14:textId="77777777" w:rsidR="00A76A2D" w:rsidRPr="00C802E3" w:rsidRDefault="00A76A2D" w:rsidP="00C802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73DE3B" w14:textId="77777777" w:rsidR="005A46B8" w:rsidRDefault="00C802E3" w:rsidP="00CD481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3.5</w:t>
      </w:r>
      <w:r w:rsidR="005A46B8" w:rsidRPr="005A46B8">
        <w:rPr>
          <w:rFonts w:ascii="Times New Roman" w:hAnsi="Times New Roman" w:cs="Times New Roman"/>
          <w:sz w:val="28"/>
          <w:szCs w:val="28"/>
        </w:rPr>
        <w:t>. Документом, служ</w:t>
      </w:r>
      <w:r w:rsidR="00B05D5D">
        <w:rPr>
          <w:rFonts w:ascii="Times New Roman" w:hAnsi="Times New Roman" w:cs="Times New Roman"/>
          <w:sz w:val="28"/>
          <w:szCs w:val="28"/>
        </w:rPr>
        <w:t>ащим основанием для предоставления (перечис</w:t>
      </w:r>
      <w:r w:rsidR="005A46B8" w:rsidRPr="005A46B8">
        <w:rPr>
          <w:rFonts w:ascii="Times New Roman" w:hAnsi="Times New Roman" w:cs="Times New Roman"/>
          <w:sz w:val="28"/>
          <w:szCs w:val="28"/>
        </w:rPr>
        <w:t xml:space="preserve">ления) стимулирующих выплат субъекту розничной торговли, является </w:t>
      </w:r>
      <w:r w:rsidR="00CB64C1" w:rsidRPr="00FE7FD5">
        <w:rPr>
          <w:rFonts w:ascii="Times New Roman" w:hAnsi="Times New Roman" w:cs="Times New Roman"/>
          <w:sz w:val="28"/>
          <w:szCs w:val="28"/>
        </w:rPr>
        <w:t>Акт о предоставлении стимулирующей выплаты по договору поставки (далее – Акт),</w:t>
      </w:r>
      <w:r w:rsidR="005A46B8" w:rsidRPr="005A46B8">
        <w:rPr>
          <w:rFonts w:ascii="Times New Roman" w:hAnsi="Times New Roman" w:cs="Times New Roman"/>
          <w:sz w:val="28"/>
          <w:szCs w:val="28"/>
        </w:rPr>
        <w:t xml:space="preserve"> подписанный обеими сторонами</w:t>
      </w:r>
      <w:r w:rsidR="00846322">
        <w:rPr>
          <w:rFonts w:ascii="Times New Roman" w:hAnsi="Times New Roman" w:cs="Times New Roman"/>
          <w:sz w:val="28"/>
          <w:szCs w:val="28"/>
        </w:rPr>
        <w:t xml:space="preserve"> оформленный в соответствии с Приложением 2 к настоящему Положению</w:t>
      </w:r>
      <w:r w:rsidR="005A46B8" w:rsidRPr="005A46B8">
        <w:rPr>
          <w:rFonts w:ascii="Times New Roman" w:hAnsi="Times New Roman" w:cs="Times New Roman"/>
          <w:sz w:val="28"/>
          <w:szCs w:val="28"/>
        </w:rPr>
        <w:t>.</w:t>
      </w:r>
    </w:p>
    <w:p w14:paraId="1C217FF6" w14:textId="77777777" w:rsidR="00094C9F" w:rsidRPr="00094C9F" w:rsidRDefault="00C802E3" w:rsidP="00A7749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494">
        <w:rPr>
          <w:rFonts w:ascii="Times New Roman" w:hAnsi="Times New Roman" w:cs="Times New Roman"/>
          <w:sz w:val="28"/>
          <w:szCs w:val="28"/>
        </w:rPr>
        <w:t>3.6</w:t>
      </w:r>
      <w:r w:rsidR="005A46B8" w:rsidRPr="00A77494">
        <w:rPr>
          <w:rFonts w:ascii="Times New Roman" w:hAnsi="Times New Roman" w:cs="Times New Roman"/>
          <w:sz w:val="28"/>
          <w:szCs w:val="28"/>
        </w:rPr>
        <w:t>.</w:t>
      </w:r>
      <w:r w:rsidR="005A46B8" w:rsidRPr="005A46B8">
        <w:t xml:space="preserve"> </w:t>
      </w:r>
      <w:r w:rsidR="00ED6712">
        <w:rPr>
          <w:rFonts w:ascii="Times New Roman" w:hAnsi="Times New Roman" w:cs="Times New Roman"/>
          <w:sz w:val="28"/>
          <w:szCs w:val="28"/>
        </w:rPr>
        <w:t>Субъект</w:t>
      </w:r>
      <w:r w:rsidR="005A46B8" w:rsidRPr="00094C9F">
        <w:rPr>
          <w:rFonts w:ascii="Times New Roman" w:hAnsi="Times New Roman" w:cs="Times New Roman"/>
          <w:sz w:val="28"/>
          <w:szCs w:val="28"/>
        </w:rPr>
        <w:t xml:space="preserve"> розничной торговли</w:t>
      </w:r>
      <w:r w:rsidR="00ED6712">
        <w:rPr>
          <w:rFonts w:ascii="Times New Roman" w:hAnsi="Times New Roman" w:cs="Times New Roman"/>
          <w:sz w:val="28"/>
          <w:szCs w:val="28"/>
        </w:rPr>
        <w:t>,</w:t>
      </w:r>
      <w:r w:rsidR="005A46B8" w:rsidRPr="00094C9F">
        <w:rPr>
          <w:rFonts w:ascii="Times New Roman" w:hAnsi="Times New Roman" w:cs="Times New Roman"/>
          <w:sz w:val="28"/>
          <w:szCs w:val="28"/>
        </w:rPr>
        <w:t xml:space="preserve"> </w:t>
      </w:r>
      <w:r w:rsidR="00094C9F" w:rsidRPr="00094C9F">
        <w:rPr>
          <w:rFonts w:ascii="Times New Roman" w:hAnsi="Times New Roman" w:cs="Times New Roman"/>
          <w:sz w:val="28"/>
          <w:szCs w:val="28"/>
        </w:rPr>
        <w:t>по окончанию отчетного месяца, проан</w:t>
      </w:r>
      <w:r w:rsidR="00C4264A">
        <w:rPr>
          <w:rFonts w:ascii="Times New Roman" w:hAnsi="Times New Roman" w:cs="Times New Roman"/>
          <w:sz w:val="28"/>
          <w:szCs w:val="28"/>
        </w:rPr>
        <w:t>ализировав структу</w:t>
      </w:r>
      <w:r w:rsidR="00F526EF">
        <w:rPr>
          <w:rFonts w:ascii="Times New Roman" w:hAnsi="Times New Roman" w:cs="Times New Roman"/>
          <w:sz w:val="28"/>
          <w:szCs w:val="28"/>
        </w:rPr>
        <w:t xml:space="preserve">ру, </w:t>
      </w:r>
      <w:r w:rsidR="003136CC" w:rsidRPr="00FE7FD5">
        <w:rPr>
          <w:rFonts w:ascii="Times New Roman" w:hAnsi="Times New Roman" w:cs="Times New Roman"/>
          <w:sz w:val="28"/>
          <w:szCs w:val="28"/>
        </w:rPr>
        <w:t>приобретенного</w:t>
      </w:r>
      <w:r w:rsidR="00EF447F">
        <w:rPr>
          <w:rFonts w:ascii="Times New Roman" w:hAnsi="Times New Roman" w:cs="Times New Roman"/>
          <w:sz w:val="28"/>
          <w:szCs w:val="28"/>
        </w:rPr>
        <w:t xml:space="preserve"> </w:t>
      </w:r>
      <w:r w:rsidR="00094C9F" w:rsidRPr="00094C9F">
        <w:rPr>
          <w:rFonts w:ascii="Times New Roman" w:hAnsi="Times New Roman" w:cs="Times New Roman"/>
          <w:sz w:val="28"/>
          <w:szCs w:val="28"/>
        </w:rPr>
        <w:t>за отчетный период, Товара и в случае выполнения одного и (или) нескольких условий для получения</w:t>
      </w:r>
      <w:r w:rsidR="00A839D2">
        <w:rPr>
          <w:rFonts w:ascii="Times New Roman" w:hAnsi="Times New Roman" w:cs="Times New Roman"/>
          <w:sz w:val="28"/>
          <w:szCs w:val="28"/>
        </w:rPr>
        <w:t xml:space="preserve"> стимулирующих выплат, составляю</w:t>
      </w:r>
      <w:r w:rsidR="00094C9F" w:rsidRPr="00094C9F">
        <w:rPr>
          <w:rFonts w:ascii="Times New Roman" w:hAnsi="Times New Roman" w:cs="Times New Roman"/>
          <w:sz w:val="28"/>
          <w:szCs w:val="28"/>
        </w:rPr>
        <w:t xml:space="preserve">т и </w:t>
      </w:r>
      <w:r w:rsidR="005A46B8" w:rsidRPr="00094C9F">
        <w:rPr>
          <w:rFonts w:ascii="Times New Roman" w:hAnsi="Times New Roman" w:cs="Times New Roman"/>
          <w:sz w:val="28"/>
          <w:szCs w:val="28"/>
        </w:rPr>
        <w:t xml:space="preserve">не позднее 10-го числа месяца, </w:t>
      </w:r>
      <w:r w:rsidR="005A46B8" w:rsidRPr="00FE7FD5">
        <w:rPr>
          <w:rFonts w:ascii="Times New Roman" w:hAnsi="Times New Roman" w:cs="Times New Roman"/>
          <w:sz w:val="28"/>
          <w:szCs w:val="28"/>
        </w:rPr>
        <w:t>следующего за</w:t>
      </w:r>
      <w:r w:rsidR="00ED6712" w:rsidRPr="00FE7FD5">
        <w:rPr>
          <w:rFonts w:ascii="Times New Roman" w:hAnsi="Times New Roman" w:cs="Times New Roman"/>
          <w:sz w:val="28"/>
          <w:szCs w:val="28"/>
        </w:rPr>
        <w:t xml:space="preserve"> </w:t>
      </w:r>
      <w:r w:rsidR="00FE7FD5" w:rsidRPr="00FE7FD5">
        <w:rPr>
          <w:rFonts w:ascii="Times New Roman" w:hAnsi="Times New Roman" w:cs="Times New Roman"/>
          <w:sz w:val="28"/>
          <w:szCs w:val="28"/>
        </w:rPr>
        <w:t>отчетным</w:t>
      </w:r>
      <w:r w:rsidR="00A839D2" w:rsidRPr="00FE7FD5">
        <w:rPr>
          <w:rFonts w:ascii="Times New Roman" w:hAnsi="Times New Roman" w:cs="Times New Roman"/>
          <w:sz w:val="28"/>
          <w:szCs w:val="28"/>
        </w:rPr>
        <w:t>,</w:t>
      </w:r>
      <w:r w:rsidR="00A839D2">
        <w:rPr>
          <w:rFonts w:ascii="Times New Roman" w:hAnsi="Times New Roman" w:cs="Times New Roman"/>
          <w:sz w:val="28"/>
          <w:szCs w:val="28"/>
        </w:rPr>
        <w:t xml:space="preserve"> предостав</w:t>
      </w:r>
      <w:r w:rsidR="00B46844">
        <w:rPr>
          <w:rFonts w:ascii="Times New Roman" w:hAnsi="Times New Roman" w:cs="Times New Roman"/>
          <w:sz w:val="28"/>
          <w:szCs w:val="28"/>
        </w:rPr>
        <w:t>ляе</w:t>
      </w:r>
      <w:r w:rsidR="00094C9F" w:rsidRPr="00094C9F">
        <w:rPr>
          <w:rFonts w:ascii="Times New Roman" w:hAnsi="Times New Roman" w:cs="Times New Roman"/>
          <w:sz w:val="28"/>
          <w:szCs w:val="28"/>
        </w:rPr>
        <w:t>т</w:t>
      </w:r>
      <w:r w:rsidR="005A46B8" w:rsidRPr="00094C9F">
        <w:rPr>
          <w:rFonts w:ascii="Times New Roman" w:hAnsi="Times New Roman" w:cs="Times New Roman"/>
          <w:sz w:val="28"/>
          <w:szCs w:val="28"/>
        </w:rPr>
        <w:t xml:space="preserve"> Общ</w:t>
      </w:r>
      <w:r w:rsidR="001C5F8D" w:rsidRPr="00094C9F">
        <w:rPr>
          <w:rFonts w:ascii="Times New Roman" w:hAnsi="Times New Roman" w:cs="Times New Roman"/>
          <w:sz w:val="28"/>
          <w:szCs w:val="28"/>
        </w:rPr>
        <w:t>еству на рассмотрение Акт</w:t>
      </w:r>
      <w:r w:rsidR="002E7A0D">
        <w:rPr>
          <w:rFonts w:ascii="Times New Roman" w:hAnsi="Times New Roman" w:cs="Times New Roman"/>
          <w:sz w:val="28"/>
          <w:szCs w:val="28"/>
        </w:rPr>
        <w:t>.</w:t>
      </w:r>
      <w:r w:rsidR="005A46B8" w:rsidRPr="00094C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36C407" w14:textId="77777777" w:rsidR="005A46B8" w:rsidRPr="00F46BDF" w:rsidRDefault="00F46BDF" w:rsidP="00F46BD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6240">
        <w:rPr>
          <w:rStyle w:val="a8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Несвоевременное предоставление Субъектом розничной торговли Акта Обществу влечет перенос срока выплаты на срок, определяемый пропорционально количеству календарных дней просрочки предоставления Акта. При этом течение указанного срока начинается с </w:t>
      </w:r>
      <w:r w:rsidR="00325DCB" w:rsidRPr="00466240">
        <w:rPr>
          <w:rStyle w:val="a8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момента</w:t>
      </w:r>
      <w:r w:rsidRPr="00466240">
        <w:rPr>
          <w:rStyle w:val="a8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 фактического получения Акта Обществом.</w:t>
      </w:r>
    </w:p>
    <w:p w14:paraId="6C0B1B34" w14:textId="77777777" w:rsidR="00A77494" w:rsidRPr="00094C9F" w:rsidRDefault="00A77494" w:rsidP="00A774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1F91DB" w14:textId="77777777" w:rsidR="001D3D54" w:rsidRPr="001D3D54" w:rsidRDefault="00C802E3" w:rsidP="00CD48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5A46B8" w:rsidRPr="001D3D54">
        <w:rPr>
          <w:rFonts w:ascii="Times New Roman" w:hAnsi="Times New Roman" w:cs="Times New Roman"/>
          <w:sz w:val="28"/>
          <w:szCs w:val="28"/>
        </w:rPr>
        <w:t xml:space="preserve">. Общество обязано в течение </w:t>
      </w:r>
      <w:r w:rsidR="005946B6">
        <w:rPr>
          <w:rFonts w:ascii="Times New Roman" w:hAnsi="Times New Roman" w:cs="Times New Roman"/>
          <w:sz w:val="28"/>
          <w:szCs w:val="28"/>
        </w:rPr>
        <w:t>5 (</w:t>
      </w:r>
      <w:r w:rsidR="005A46B8" w:rsidRPr="001D3D54">
        <w:rPr>
          <w:rFonts w:ascii="Times New Roman" w:hAnsi="Times New Roman" w:cs="Times New Roman"/>
          <w:sz w:val="28"/>
          <w:szCs w:val="28"/>
        </w:rPr>
        <w:t>пяти</w:t>
      </w:r>
      <w:r w:rsidR="005946B6">
        <w:rPr>
          <w:rFonts w:ascii="Times New Roman" w:hAnsi="Times New Roman" w:cs="Times New Roman"/>
          <w:sz w:val="28"/>
          <w:szCs w:val="28"/>
        </w:rPr>
        <w:t>)</w:t>
      </w:r>
      <w:r w:rsidR="005A46B8" w:rsidRPr="001D3D54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1D3D54" w:rsidRPr="001D3D54">
        <w:rPr>
          <w:rFonts w:ascii="Times New Roman" w:hAnsi="Times New Roman" w:cs="Times New Roman"/>
          <w:sz w:val="28"/>
          <w:szCs w:val="28"/>
        </w:rPr>
        <w:t>ей с</w:t>
      </w:r>
      <w:r w:rsidR="00A839D2">
        <w:rPr>
          <w:rFonts w:ascii="Times New Roman" w:hAnsi="Times New Roman" w:cs="Times New Roman"/>
          <w:sz w:val="28"/>
          <w:szCs w:val="28"/>
        </w:rPr>
        <w:t>о дня</w:t>
      </w:r>
      <w:r w:rsidR="001D3D54" w:rsidRPr="001D3D54">
        <w:rPr>
          <w:rFonts w:ascii="Times New Roman" w:hAnsi="Times New Roman" w:cs="Times New Roman"/>
          <w:sz w:val="28"/>
          <w:szCs w:val="28"/>
        </w:rPr>
        <w:t xml:space="preserve"> получения Акта</w:t>
      </w:r>
      <w:r w:rsidR="005A46B8" w:rsidRPr="001D3D54">
        <w:rPr>
          <w:rFonts w:ascii="Times New Roman" w:hAnsi="Times New Roman" w:cs="Times New Roman"/>
          <w:sz w:val="28"/>
          <w:szCs w:val="28"/>
        </w:rPr>
        <w:t xml:space="preserve"> от субъекта розничной торговли проверить полноту и достоверность указанных в нём сведений и при отсутствии претензий подписать его в тот же срок. При наличии возражений Общество направляет субъекту розничной торговли мотивированные зам</w:t>
      </w:r>
      <w:r w:rsidR="00A839D2">
        <w:rPr>
          <w:rFonts w:ascii="Times New Roman" w:hAnsi="Times New Roman" w:cs="Times New Roman"/>
          <w:sz w:val="28"/>
          <w:szCs w:val="28"/>
        </w:rPr>
        <w:t>ечания вместе с данными из своего</w:t>
      </w:r>
      <w:r w:rsidR="005A46B8" w:rsidRPr="001D3D54">
        <w:rPr>
          <w:rFonts w:ascii="Times New Roman" w:hAnsi="Times New Roman" w:cs="Times New Roman"/>
          <w:sz w:val="28"/>
          <w:szCs w:val="28"/>
        </w:rPr>
        <w:t xml:space="preserve"> бухгалтерско</w:t>
      </w:r>
      <w:r w:rsidR="00A839D2">
        <w:rPr>
          <w:rFonts w:ascii="Times New Roman" w:hAnsi="Times New Roman" w:cs="Times New Roman"/>
          <w:sz w:val="28"/>
          <w:szCs w:val="28"/>
        </w:rPr>
        <w:t>го</w:t>
      </w:r>
      <w:r w:rsidR="005A46B8" w:rsidRPr="001D3D54">
        <w:rPr>
          <w:rFonts w:ascii="Times New Roman" w:hAnsi="Times New Roman" w:cs="Times New Roman"/>
          <w:sz w:val="28"/>
          <w:szCs w:val="28"/>
        </w:rPr>
        <w:t xml:space="preserve"> </w:t>
      </w:r>
      <w:r w:rsidR="00A839D2">
        <w:rPr>
          <w:rFonts w:ascii="Times New Roman" w:hAnsi="Times New Roman" w:cs="Times New Roman"/>
          <w:sz w:val="28"/>
          <w:szCs w:val="28"/>
        </w:rPr>
        <w:t>учета</w:t>
      </w:r>
      <w:r w:rsidR="00F46BDF">
        <w:rPr>
          <w:rFonts w:ascii="Times New Roman" w:hAnsi="Times New Roman" w:cs="Times New Roman"/>
          <w:sz w:val="28"/>
          <w:szCs w:val="28"/>
        </w:rPr>
        <w:t xml:space="preserve"> о приобретённых Т</w:t>
      </w:r>
      <w:r w:rsidR="005A46B8" w:rsidRPr="001D3D54">
        <w:rPr>
          <w:rFonts w:ascii="Times New Roman" w:hAnsi="Times New Roman" w:cs="Times New Roman"/>
          <w:sz w:val="28"/>
          <w:szCs w:val="28"/>
        </w:rPr>
        <w:t>оварах и расчётом суммы стимулирующих</w:t>
      </w:r>
      <w:r w:rsidR="001D3D54" w:rsidRPr="001D3D54">
        <w:rPr>
          <w:rFonts w:ascii="Times New Roman" w:hAnsi="Times New Roman" w:cs="Times New Roman"/>
          <w:sz w:val="28"/>
          <w:szCs w:val="28"/>
        </w:rPr>
        <w:t xml:space="preserve"> </w:t>
      </w:r>
      <w:r w:rsidR="005A46B8" w:rsidRPr="001D3D54">
        <w:rPr>
          <w:rFonts w:ascii="Times New Roman" w:hAnsi="Times New Roman" w:cs="Times New Roman"/>
          <w:sz w:val="28"/>
          <w:szCs w:val="28"/>
        </w:rPr>
        <w:t>выплат.</w:t>
      </w:r>
    </w:p>
    <w:p w14:paraId="332B2AB1" w14:textId="77777777" w:rsidR="005A46B8" w:rsidRDefault="005A46B8" w:rsidP="00CD48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D54">
        <w:rPr>
          <w:rFonts w:ascii="Times New Roman" w:hAnsi="Times New Roman" w:cs="Times New Roman"/>
          <w:sz w:val="28"/>
          <w:szCs w:val="28"/>
        </w:rPr>
        <w:t xml:space="preserve">В течение 5 (пяти) рабочих дней с момента получения мотивированных возражений от Общества субъект розничной торговли обязан рассмотреть их и </w:t>
      </w:r>
      <w:r w:rsidR="00B05D5D">
        <w:rPr>
          <w:rFonts w:ascii="Times New Roman" w:hAnsi="Times New Roman" w:cs="Times New Roman"/>
          <w:sz w:val="28"/>
          <w:szCs w:val="28"/>
        </w:rPr>
        <w:t>согласовать</w:t>
      </w:r>
      <w:r w:rsidRPr="001D3D54">
        <w:rPr>
          <w:rFonts w:ascii="Times New Roman" w:hAnsi="Times New Roman" w:cs="Times New Roman"/>
          <w:sz w:val="28"/>
          <w:szCs w:val="28"/>
        </w:rPr>
        <w:t>.</w:t>
      </w:r>
    </w:p>
    <w:p w14:paraId="1A11A19E" w14:textId="77777777" w:rsidR="001D3D54" w:rsidRPr="001D3D54" w:rsidRDefault="001D3D54" w:rsidP="00CD48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71FD28" w14:textId="77777777" w:rsidR="00F86DBC" w:rsidRDefault="00C802E3" w:rsidP="005946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6B6">
        <w:rPr>
          <w:rFonts w:ascii="Times New Roman" w:hAnsi="Times New Roman" w:cs="Times New Roman"/>
          <w:sz w:val="28"/>
          <w:szCs w:val="28"/>
        </w:rPr>
        <w:t>3.8</w:t>
      </w:r>
      <w:r w:rsidR="001D3D54" w:rsidRPr="005946B6">
        <w:rPr>
          <w:rFonts w:ascii="Times New Roman" w:hAnsi="Times New Roman" w:cs="Times New Roman"/>
          <w:sz w:val="28"/>
          <w:szCs w:val="28"/>
        </w:rPr>
        <w:t>. Акт с расчетом</w:t>
      </w:r>
      <w:r w:rsidR="005A46B8" w:rsidRPr="005946B6">
        <w:rPr>
          <w:rFonts w:ascii="Times New Roman" w:hAnsi="Times New Roman" w:cs="Times New Roman"/>
          <w:sz w:val="28"/>
          <w:szCs w:val="28"/>
        </w:rPr>
        <w:t xml:space="preserve"> стимулирующих выплат </w:t>
      </w:r>
      <w:r w:rsidR="00B05D5D">
        <w:rPr>
          <w:rFonts w:ascii="Times New Roman" w:hAnsi="Times New Roman" w:cs="Times New Roman"/>
          <w:sz w:val="28"/>
          <w:szCs w:val="28"/>
        </w:rPr>
        <w:t xml:space="preserve">для согласования </w:t>
      </w:r>
      <w:r w:rsidR="005A46B8" w:rsidRPr="005946B6">
        <w:rPr>
          <w:rFonts w:ascii="Times New Roman" w:hAnsi="Times New Roman" w:cs="Times New Roman"/>
          <w:sz w:val="28"/>
          <w:szCs w:val="28"/>
        </w:rPr>
        <w:t>может быть направлен по электронной почте на согласованные сторонами адреса</w:t>
      </w:r>
      <w:r w:rsidR="00F86DBC">
        <w:rPr>
          <w:rFonts w:ascii="Times New Roman" w:hAnsi="Times New Roman" w:cs="Times New Roman"/>
          <w:sz w:val="28"/>
          <w:szCs w:val="28"/>
        </w:rPr>
        <w:t>.</w:t>
      </w:r>
    </w:p>
    <w:p w14:paraId="7D09C60D" w14:textId="77777777" w:rsidR="005A46B8" w:rsidRDefault="00F50860" w:rsidP="005946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6B6">
        <w:rPr>
          <w:rFonts w:ascii="Times New Roman" w:hAnsi="Times New Roman" w:cs="Times New Roman"/>
          <w:sz w:val="28"/>
          <w:szCs w:val="28"/>
        </w:rPr>
        <w:t>Оплата Обществом стимулирующих выплат субъекту розничной торговли производится только на о</w:t>
      </w:r>
      <w:r w:rsidR="005A46B8" w:rsidRPr="005946B6">
        <w:rPr>
          <w:rFonts w:ascii="Times New Roman" w:hAnsi="Times New Roman" w:cs="Times New Roman"/>
          <w:sz w:val="28"/>
          <w:szCs w:val="28"/>
        </w:rPr>
        <w:t>сновани</w:t>
      </w:r>
      <w:r w:rsidRPr="005946B6">
        <w:rPr>
          <w:rFonts w:ascii="Times New Roman" w:hAnsi="Times New Roman" w:cs="Times New Roman"/>
          <w:sz w:val="28"/>
          <w:szCs w:val="28"/>
        </w:rPr>
        <w:t>и оригинала</w:t>
      </w:r>
      <w:r w:rsidR="005A46B8" w:rsidRPr="005946B6">
        <w:rPr>
          <w:rFonts w:ascii="Times New Roman" w:hAnsi="Times New Roman" w:cs="Times New Roman"/>
          <w:sz w:val="28"/>
          <w:szCs w:val="28"/>
        </w:rPr>
        <w:t xml:space="preserve"> </w:t>
      </w:r>
      <w:r w:rsidR="005946B6" w:rsidRPr="005946B6">
        <w:rPr>
          <w:rFonts w:ascii="Times New Roman" w:hAnsi="Times New Roman" w:cs="Times New Roman"/>
          <w:sz w:val="28"/>
          <w:szCs w:val="28"/>
        </w:rPr>
        <w:t>Акта</w:t>
      </w:r>
      <w:r w:rsidR="005A46B8" w:rsidRPr="005946B6">
        <w:rPr>
          <w:rFonts w:ascii="Times New Roman" w:hAnsi="Times New Roman" w:cs="Times New Roman"/>
          <w:sz w:val="28"/>
          <w:szCs w:val="28"/>
        </w:rPr>
        <w:t>.</w:t>
      </w:r>
    </w:p>
    <w:p w14:paraId="7AFFD319" w14:textId="77777777" w:rsidR="005946B6" w:rsidRPr="005946B6" w:rsidRDefault="005946B6" w:rsidP="005946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525DBE" w14:textId="77777777" w:rsidR="005A46B8" w:rsidRPr="00251946" w:rsidRDefault="00C802E3" w:rsidP="00CD481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D6D">
        <w:rPr>
          <w:rFonts w:ascii="Times New Roman" w:hAnsi="Times New Roman" w:cs="Times New Roman"/>
          <w:sz w:val="28"/>
          <w:szCs w:val="28"/>
        </w:rPr>
        <w:t>3.9</w:t>
      </w:r>
      <w:r w:rsidR="005A46B8" w:rsidRPr="00B42D6D">
        <w:rPr>
          <w:rFonts w:ascii="Times New Roman" w:hAnsi="Times New Roman" w:cs="Times New Roman"/>
          <w:sz w:val="28"/>
          <w:szCs w:val="28"/>
        </w:rPr>
        <w:t xml:space="preserve">. </w:t>
      </w:r>
      <w:r w:rsidR="00251946" w:rsidRPr="00B42D6D">
        <w:rPr>
          <w:rFonts w:ascii="Times New Roman" w:hAnsi="Times New Roman" w:cs="Times New Roman"/>
          <w:sz w:val="28"/>
          <w:szCs w:val="28"/>
        </w:rPr>
        <w:t>Стимулирующая выплата предоставляется Обществом субъекту розничной торговли путем перечисления денежных средств на расчет</w:t>
      </w:r>
      <w:r w:rsidR="00825DC7" w:rsidRPr="00B42D6D">
        <w:rPr>
          <w:rFonts w:ascii="Times New Roman" w:hAnsi="Times New Roman" w:cs="Times New Roman"/>
          <w:sz w:val="28"/>
          <w:szCs w:val="28"/>
        </w:rPr>
        <w:t>ный счет последнего не позднее 30 (тридцати</w:t>
      </w:r>
      <w:r w:rsidR="00251946" w:rsidRPr="00B42D6D">
        <w:rPr>
          <w:rFonts w:ascii="Times New Roman" w:hAnsi="Times New Roman" w:cs="Times New Roman"/>
          <w:sz w:val="28"/>
          <w:szCs w:val="28"/>
        </w:rPr>
        <w:t xml:space="preserve">) календарных дней с </w:t>
      </w:r>
      <w:r w:rsidR="00153FCB" w:rsidRPr="00B42D6D">
        <w:rPr>
          <w:rFonts w:ascii="Times New Roman" w:hAnsi="Times New Roman" w:cs="Times New Roman"/>
          <w:sz w:val="28"/>
          <w:szCs w:val="28"/>
        </w:rPr>
        <w:t>момента</w:t>
      </w:r>
      <w:r w:rsidR="006C5F89" w:rsidRPr="00B42D6D">
        <w:rPr>
          <w:rFonts w:ascii="Times New Roman" w:hAnsi="Times New Roman" w:cs="Times New Roman"/>
          <w:sz w:val="28"/>
          <w:szCs w:val="28"/>
        </w:rPr>
        <w:t xml:space="preserve"> подписания сторонами Акта за соответствующий отчетный период</w:t>
      </w:r>
      <w:r w:rsidR="00CB64C1">
        <w:rPr>
          <w:rFonts w:ascii="Times New Roman" w:hAnsi="Times New Roman" w:cs="Times New Roman"/>
          <w:sz w:val="28"/>
          <w:szCs w:val="28"/>
        </w:rPr>
        <w:t>.</w:t>
      </w:r>
    </w:p>
    <w:p w14:paraId="49E31F02" w14:textId="77777777" w:rsidR="006E3EA6" w:rsidRDefault="005A46B8" w:rsidP="00CD481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6B8">
        <w:rPr>
          <w:rFonts w:ascii="Times New Roman" w:hAnsi="Times New Roman" w:cs="Times New Roman"/>
          <w:sz w:val="28"/>
          <w:szCs w:val="28"/>
        </w:rPr>
        <w:t>3.1</w:t>
      </w:r>
      <w:r w:rsidR="005946B6">
        <w:rPr>
          <w:rFonts w:ascii="Times New Roman" w:hAnsi="Times New Roman" w:cs="Times New Roman"/>
          <w:sz w:val="28"/>
          <w:szCs w:val="28"/>
        </w:rPr>
        <w:t>0</w:t>
      </w:r>
      <w:r w:rsidRPr="005A46B8">
        <w:rPr>
          <w:rFonts w:ascii="Times New Roman" w:hAnsi="Times New Roman" w:cs="Times New Roman"/>
          <w:sz w:val="28"/>
          <w:szCs w:val="28"/>
        </w:rPr>
        <w:t>. Общая сумма стимулирующих выплат не должна превышать предельный размер, установленный законодательством</w:t>
      </w:r>
      <w:r w:rsidR="00B42D6D">
        <w:rPr>
          <w:rFonts w:ascii="Times New Roman" w:hAnsi="Times New Roman" w:cs="Times New Roman"/>
          <w:sz w:val="28"/>
          <w:szCs w:val="28"/>
        </w:rPr>
        <w:t xml:space="preserve"> – 10 (десять) процентов</w:t>
      </w:r>
      <w:r w:rsidRPr="005A46B8">
        <w:rPr>
          <w:rFonts w:ascii="Times New Roman" w:hAnsi="Times New Roman" w:cs="Times New Roman"/>
          <w:sz w:val="28"/>
          <w:szCs w:val="28"/>
        </w:rPr>
        <w:t>, в процентном отношении к общей стоимости всех непродовольственных товаров,</w:t>
      </w:r>
      <w:r w:rsidR="00F86DBC">
        <w:rPr>
          <w:rFonts w:ascii="Times New Roman" w:hAnsi="Times New Roman" w:cs="Times New Roman"/>
          <w:sz w:val="28"/>
          <w:szCs w:val="28"/>
        </w:rPr>
        <w:t xml:space="preserve"> указанных в Приложении №1,</w:t>
      </w:r>
      <w:r w:rsidRPr="005A46B8">
        <w:rPr>
          <w:rFonts w:ascii="Times New Roman" w:hAnsi="Times New Roman" w:cs="Times New Roman"/>
          <w:sz w:val="28"/>
          <w:szCs w:val="28"/>
        </w:rPr>
        <w:t xml:space="preserve"> </w:t>
      </w:r>
      <w:r w:rsidR="003136CC" w:rsidRPr="00B42D6D">
        <w:rPr>
          <w:rFonts w:ascii="Times New Roman" w:hAnsi="Times New Roman" w:cs="Times New Roman"/>
          <w:sz w:val="28"/>
          <w:szCs w:val="28"/>
        </w:rPr>
        <w:t>приобретенных</w:t>
      </w:r>
      <w:r w:rsidRPr="005A46B8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F46BDF">
        <w:rPr>
          <w:rFonts w:ascii="Times New Roman" w:hAnsi="Times New Roman" w:cs="Times New Roman"/>
          <w:sz w:val="28"/>
          <w:szCs w:val="28"/>
        </w:rPr>
        <w:t>ом</w:t>
      </w:r>
      <w:r w:rsidRPr="005A46B8">
        <w:rPr>
          <w:rFonts w:ascii="Times New Roman" w:hAnsi="Times New Roman" w:cs="Times New Roman"/>
          <w:sz w:val="28"/>
          <w:szCs w:val="28"/>
        </w:rPr>
        <w:t xml:space="preserve"> розничной торговли за отчётный период, по итогам которого предоставляются эти стимулирующие выплаты.</w:t>
      </w:r>
    </w:p>
    <w:p w14:paraId="29297987" w14:textId="77777777" w:rsidR="00F86DBC" w:rsidRPr="00777957" w:rsidRDefault="00F86DBC" w:rsidP="00CD481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3.11. Товары, в отношении которых Обществом произведены стимулирующие выплаты в пользу субъекта розничной торговли, возврату не подлежат.</w:t>
      </w:r>
    </w:p>
    <w:p w14:paraId="3727F5CD" w14:textId="77777777" w:rsidR="006E3EA6" w:rsidRPr="00777957" w:rsidRDefault="003217D1" w:rsidP="000D52DF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6E3EA6" w:rsidRPr="00777957">
        <w:rPr>
          <w:rFonts w:ascii="Times New Roman" w:hAnsi="Times New Roman" w:cs="Times New Roman"/>
          <w:sz w:val="28"/>
          <w:szCs w:val="28"/>
          <w:lang w:eastAsia="ru-RU"/>
        </w:rPr>
        <w:t>. Заключительные положения</w:t>
      </w:r>
    </w:p>
    <w:p w14:paraId="130D9770" w14:textId="77777777" w:rsidR="00CD4812" w:rsidRPr="00D6797A" w:rsidRDefault="003217D1" w:rsidP="00CD481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color w:val="0F1115"/>
          <w:sz w:val="28"/>
          <w:szCs w:val="28"/>
        </w:rPr>
        <w:t>4</w:t>
      </w:r>
      <w:r w:rsidR="00CD4812" w:rsidRPr="00CD4812">
        <w:rPr>
          <w:rStyle w:val="a8"/>
          <w:rFonts w:ascii="Times New Roman" w:hAnsi="Times New Roman" w:cs="Times New Roman"/>
          <w:b w:val="0"/>
          <w:color w:val="0F1115"/>
          <w:sz w:val="28"/>
          <w:szCs w:val="28"/>
        </w:rPr>
        <w:t>.1.</w:t>
      </w:r>
      <w:r w:rsidR="00CD4812" w:rsidRPr="00CD4812">
        <w:rPr>
          <w:rFonts w:ascii="Times New Roman" w:hAnsi="Times New Roman" w:cs="Times New Roman"/>
          <w:sz w:val="28"/>
          <w:szCs w:val="28"/>
        </w:rPr>
        <w:t> Общество имеет право в одностороннем порядке изменять и (или) дополнять условия, случаи, порядок и размеры предоставления стимулирующих выплат, предварительно уведомив об этом субъекта розничной торговли не позднее</w:t>
      </w:r>
      <w:r w:rsidR="005946B6">
        <w:rPr>
          <w:rFonts w:ascii="Times New Roman" w:hAnsi="Times New Roman" w:cs="Times New Roman"/>
          <w:sz w:val="28"/>
          <w:szCs w:val="28"/>
        </w:rPr>
        <w:t>,</w:t>
      </w:r>
      <w:r w:rsidR="00CD4812" w:rsidRPr="00CD4812">
        <w:rPr>
          <w:rFonts w:ascii="Times New Roman" w:hAnsi="Times New Roman" w:cs="Times New Roman"/>
          <w:sz w:val="28"/>
          <w:szCs w:val="28"/>
        </w:rPr>
        <w:t xml:space="preserve"> чем за 15</w:t>
      </w:r>
      <w:r w:rsidR="005946B6">
        <w:rPr>
          <w:rFonts w:ascii="Times New Roman" w:hAnsi="Times New Roman" w:cs="Times New Roman"/>
          <w:sz w:val="28"/>
          <w:szCs w:val="28"/>
        </w:rPr>
        <w:t xml:space="preserve"> (пятнадцать)</w:t>
      </w:r>
      <w:r w:rsidR="00CD4812" w:rsidRPr="00CD4812">
        <w:rPr>
          <w:rFonts w:ascii="Times New Roman" w:hAnsi="Times New Roman" w:cs="Times New Roman"/>
          <w:sz w:val="28"/>
          <w:szCs w:val="28"/>
        </w:rPr>
        <w:t xml:space="preserve"> календарных дней до вступления таких изменений в силу.</w:t>
      </w:r>
      <w:r w:rsidR="00D6797A">
        <w:rPr>
          <w:rFonts w:ascii="Segoe UI" w:hAnsi="Segoe UI" w:cs="Segoe UI"/>
          <w:color w:val="0F1115"/>
          <w:shd w:val="clear" w:color="auto" w:fill="FFFFFF"/>
        </w:rPr>
        <w:t xml:space="preserve"> И</w:t>
      </w:r>
      <w:r w:rsidR="00D6797A" w:rsidRPr="00D6797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зменения применяются только к поставкам, осуществлённым после даты вступления изменений в силу.</w:t>
      </w:r>
    </w:p>
    <w:p w14:paraId="0B774EA0" w14:textId="77777777" w:rsidR="00CD4812" w:rsidRPr="00CD4812" w:rsidRDefault="003217D1" w:rsidP="00CD481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color w:val="0F1115"/>
          <w:sz w:val="28"/>
          <w:szCs w:val="28"/>
        </w:rPr>
        <w:t>4</w:t>
      </w:r>
      <w:r w:rsidR="00CD4812" w:rsidRPr="00CD4812">
        <w:rPr>
          <w:rStyle w:val="a8"/>
          <w:rFonts w:ascii="Times New Roman" w:hAnsi="Times New Roman" w:cs="Times New Roman"/>
          <w:b w:val="0"/>
          <w:color w:val="0F1115"/>
          <w:sz w:val="28"/>
          <w:szCs w:val="28"/>
        </w:rPr>
        <w:t>.2.</w:t>
      </w:r>
      <w:r w:rsidR="00CD4812" w:rsidRPr="00CD4812">
        <w:rPr>
          <w:rFonts w:ascii="Times New Roman" w:hAnsi="Times New Roman" w:cs="Times New Roman"/>
          <w:sz w:val="28"/>
          <w:szCs w:val="28"/>
        </w:rPr>
        <w:t> Настоящее Положение прекращает своё действие на основании письменного уведомления, направленного Обществом субъекту розничной торговли не позднее</w:t>
      </w:r>
      <w:r w:rsidR="005946B6">
        <w:rPr>
          <w:rFonts w:ascii="Times New Roman" w:hAnsi="Times New Roman" w:cs="Times New Roman"/>
          <w:sz w:val="28"/>
          <w:szCs w:val="28"/>
        </w:rPr>
        <w:t>,</w:t>
      </w:r>
      <w:r w:rsidR="00CD4812" w:rsidRPr="00CD4812">
        <w:rPr>
          <w:rFonts w:ascii="Times New Roman" w:hAnsi="Times New Roman" w:cs="Times New Roman"/>
          <w:sz w:val="28"/>
          <w:szCs w:val="28"/>
        </w:rPr>
        <w:t xml:space="preserve"> чем за 30 (тридцать) календарных дней до окончания отчётного периода, либо в силу наступления обстоятельств, не зависящих от сторон (например, изменения законодательства, регулирующего ценообразование на товары, подпадающие под действие настоящего Положения).</w:t>
      </w:r>
    </w:p>
    <w:p w14:paraId="7B1006AB" w14:textId="77777777" w:rsidR="00CD4812" w:rsidRPr="00CD4812" w:rsidRDefault="003217D1" w:rsidP="00CD481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color w:val="0F1115"/>
          <w:sz w:val="28"/>
          <w:szCs w:val="28"/>
        </w:rPr>
        <w:t>4</w:t>
      </w:r>
      <w:r w:rsidR="00CD4812" w:rsidRPr="00CD4812">
        <w:rPr>
          <w:rStyle w:val="a8"/>
          <w:rFonts w:ascii="Times New Roman" w:hAnsi="Times New Roman" w:cs="Times New Roman"/>
          <w:b w:val="0"/>
          <w:color w:val="0F1115"/>
          <w:sz w:val="28"/>
          <w:szCs w:val="28"/>
        </w:rPr>
        <w:t>.3.</w:t>
      </w:r>
      <w:r w:rsidR="00CD4812" w:rsidRPr="00CD4812">
        <w:rPr>
          <w:rFonts w:ascii="Times New Roman" w:hAnsi="Times New Roman" w:cs="Times New Roman"/>
          <w:sz w:val="28"/>
          <w:szCs w:val="28"/>
        </w:rPr>
        <w:t> Вопросы, которые не урегулированы настоящим Положением, решаются в порядке, установленном действующим законодательством Республики Беларусь.</w:t>
      </w:r>
    </w:p>
    <w:p w14:paraId="30DCD751" w14:textId="77777777" w:rsidR="00CD4812" w:rsidRPr="00CD4812" w:rsidRDefault="003217D1" w:rsidP="00CD481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color w:val="0F1115"/>
          <w:sz w:val="28"/>
          <w:szCs w:val="28"/>
        </w:rPr>
        <w:t>4</w:t>
      </w:r>
      <w:r w:rsidR="00CD4812" w:rsidRPr="00CD4812">
        <w:rPr>
          <w:rStyle w:val="a8"/>
          <w:rFonts w:ascii="Times New Roman" w:hAnsi="Times New Roman" w:cs="Times New Roman"/>
          <w:b w:val="0"/>
          <w:color w:val="0F1115"/>
          <w:sz w:val="28"/>
          <w:szCs w:val="28"/>
        </w:rPr>
        <w:t>.4.</w:t>
      </w:r>
      <w:r w:rsidR="00CD4812" w:rsidRPr="00CD4812">
        <w:rPr>
          <w:rFonts w:ascii="Times New Roman" w:hAnsi="Times New Roman" w:cs="Times New Roman"/>
          <w:sz w:val="28"/>
          <w:szCs w:val="28"/>
        </w:rPr>
        <w:t> Настоящее Положение должно быть размещено в открытом доступе на официальном сайте Общества в сети Интернет в соответствии с требованиями действующего законодательства.</w:t>
      </w:r>
    </w:p>
    <w:p w14:paraId="233D0862" w14:textId="77777777" w:rsidR="00CD4812" w:rsidRPr="00921429" w:rsidRDefault="003217D1" w:rsidP="00CD481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color w:val="0F1115"/>
          <w:sz w:val="28"/>
          <w:szCs w:val="28"/>
        </w:rPr>
        <w:t>4</w:t>
      </w:r>
      <w:r w:rsidR="00CD4812" w:rsidRPr="00CD4812">
        <w:rPr>
          <w:rStyle w:val="a8"/>
          <w:rFonts w:ascii="Times New Roman" w:hAnsi="Times New Roman" w:cs="Times New Roman"/>
          <w:b w:val="0"/>
          <w:color w:val="0F1115"/>
          <w:sz w:val="28"/>
          <w:szCs w:val="28"/>
        </w:rPr>
        <w:t>.5.</w:t>
      </w:r>
      <w:r w:rsidR="00CD4812" w:rsidRPr="00CD4812">
        <w:rPr>
          <w:rFonts w:ascii="Times New Roman" w:hAnsi="Times New Roman" w:cs="Times New Roman"/>
          <w:sz w:val="28"/>
          <w:szCs w:val="28"/>
        </w:rPr>
        <w:t> Тот факт, что субъект розничной торговли не знал условий и порядка предоставления Обществом стимулирующих выплат, не даёт ему права предъявлять Обществу какие-либо претензии по этому поводу</w:t>
      </w:r>
      <w:r w:rsidR="00921429">
        <w:rPr>
          <w:rFonts w:ascii="Times New Roman" w:hAnsi="Times New Roman" w:cs="Times New Roman"/>
          <w:sz w:val="28"/>
          <w:szCs w:val="28"/>
        </w:rPr>
        <w:t xml:space="preserve">, </w:t>
      </w:r>
      <w:r w:rsidR="00921429" w:rsidRPr="00921429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при условии, что Общество выполнило обязанность по его размещению в соответствии с п.4.4 настоящего Положения</w:t>
      </w:r>
      <w:r w:rsidR="00CD4812" w:rsidRPr="00921429">
        <w:rPr>
          <w:rFonts w:ascii="Times New Roman" w:hAnsi="Times New Roman" w:cs="Times New Roman"/>
          <w:sz w:val="28"/>
          <w:szCs w:val="28"/>
        </w:rPr>
        <w:t>.</w:t>
      </w:r>
    </w:p>
    <w:p w14:paraId="777755CA" w14:textId="77777777" w:rsidR="00CD4812" w:rsidRDefault="003217D1" w:rsidP="00CD481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D4812">
        <w:rPr>
          <w:rFonts w:ascii="Times New Roman" w:hAnsi="Times New Roman" w:cs="Times New Roman"/>
          <w:sz w:val="28"/>
          <w:szCs w:val="28"/>
        </w:rPr>
        <w:t xml:space="preserve">.6. </w:t>
      </w:r>
      <w:r w:rsidR="00CD48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случае изменения действующего законодательства Республики Беларусь применение настоящего Положения, до внесения в него изменений, осуществляется в части не противоречащей законодательству.</w:t>
      </w:r>
    </w:p>
    <w:p w14:paraId="38231D72" w14:textId="77777777" w:rsidR="003217D1" w:rsidRDefault="003217D1" w:rsidP="00CD481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62D6A05" w14:textId="77777777" w:rsidR="00CD4812" w:rsidRDefault="003217D1" w:rsidP="00CD481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color w:val="0F1115"/>
          <w:sz w:val="28"/>
          <w:szCs w:val="28"/>
        </w:rPr>
        <w:t>4</w:t>
      </w:r>
      <w:r w:rsidR="00CD4812" w:rsidRPr="00CD4812">
        <w:rPr>
          <w:rStyle w:val="a8"/>
          <w:rFonts w:ascii="Times New Roman" w:hAnsi="Times New Roman" w:cs="Times New Roman"/>
          <w:b w:val="0"/>
          <w:color w:val="0F1115"/>
          <w:sz w:val="28"/>
          <w:szCs w:val="28"/>
        </w:rPr>
        <w:t>.</w:t>
      </w:r>
      <w:r w:rsidR="00CD4812">
        <w:rPr>
          <w:rStyle w:val="a8"/>
          <w:rFonts w:ascii="Times New Roman" w:hAnsi="Times New Roman" w:cs="Times New Roman"/>
          <w:b w:val="0"/>
          <w:color w:val="0F1115"/>
          <w:sz w:val="28"/>
          <w:szCs w:val="28"/>
        </w:rPr>
        <w:t>7</w:t>
      </w:r>
      <w:r w:rsidR="00CD4812" w:rsidRPr="00CD4812">
        <w:rPr>
          <w:rStyle w:val="a8"/>
          <w:rFonts w:ascii="Times New Roman" w:hAnsi="Times New Roman" w:cs="Times New Roman"/>
          <w:b w:val="0"/>
          <w:color w:val="0F1115"/>
          <w:sz w:val="28"/>
          <w:szCs w:val="28"/>
        </w:rPr>
        <w:t>.</w:t>
      </w:r>
      <w:r w:rsidR="00CD4812" w:rsidRPr="00CD4812">
        <w:rPr>
          <w:rFonts w:ascii="Times New Roman" w:hAnsi="Times New Roman" w:cs="Times New Roman"/>
          <w:sz w:val="28"/>
          <w:szCs w:val="28"/>
        </w:rPr>
        <w:t> Настоящее Положение вступает в сил</w:t>
      </w:r>
      <w:r w:rsidR="00CD4812">
        <w:rPr>
          <w:rFonts w:ascii="Times New Roman" w:hAnsi="Times New Roman" w:cs="Times New Roman"/>
          <w:sz w:val="28"/>
          <w:szCs w:val="28"/>
        </w:rPr>
        <w:t>у с момента его утверждения протоколом заседания дирекции</w:t>
      </w:r>
      <w:r w:rsidR="00CD4812" w:rsidRPr="00CD4812">
        <w:rPr>
          <w:rFonts w:ascii="Times New Roman" w:hAnsi="Times New Roman" w:cs="Times New Roman"/>
          <w:sz w:val="28"/>
          <w:szCs w:val="28"/>
        </w:rPr>
        <w:t xml:space="preserve"> Общества.</w:t>
      </w:r>
    </w:p>
    <w:p w14:paraId="0748FFDC" w14:textId="77777777" w:rsidR="00664D86" w:rsidRDefault="00664D86" w:rsidP="00CD481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8C5DB0" w14:textId="77777777" w:rsidR="00664D86" w:rsidRDefault="00664D86" w:rsidP="00CD481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F2D659" w14:textId="77777777" w:rsidR="00BD5460" w:rsidRDefault="00BD5460" w:rsidP="00CD481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15CAA7" w14:textId="77777777" w:rsidR="00BD5460" w:rsidRDefault="00BD5460" w:rsidP="00CD481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B1212D" w14:paraId="27A4C26D" w14:textId="77777777" w:rsidTr="001311DD">
        <w:tc>
          <w:tcPr>
            <w:tcW w:w="4643" w:type="dxa"/>
          </w:tcPr>
          <w:p w14:paraId="6B0C5CF4" w14:textId="77777777" w:rsidR="0015271D" w:rsidRDefault="00B1212D" w:rsidP="0015271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779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 №1</w:t>
            </w:r>
            <w:r w:rsidR="001527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779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Положению </w:t>
            </w:r>
          </w:p>
          <w:p w14:paraId="5456F93F" w14:textId="77777777" w:rsidR="00B1212D" w:rsidRDefault="00B1212D" w:rsidP="0015271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779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порядке </w:t>
            </w:r>
            <w:r w:rsidRPr="007779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предоставлени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7779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тимулирующих выплат</w:t>
            </w:r>
            <w:r w:rsidRPr="007779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ОАО «Бумажная фабрика «Спартак»</w:t>
            </w:r>
          </w:p>
        </w:tc>
      </w:tr>
    </w:tbl>
    <w:p w14:paraId="76C38F95" w14:textId="77777777" w:rsidR="00B1212D" w:rsidRDefault="00B1212D" w:rsidP="00B1212D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7684BFA" w14:textId="77777777" w:rsidR="006E3EA6" w:rsidRPr="00777957" w:rsidRDefault="00260CE0" w:rsidP="001311DD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 приобретении</w:t>
      </w:r>
      <w:r w:rsidR="00C426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343FF">
        <w:rPr>
          <w:rFonts w:ascii="Times New Roman" w:hAnsi="Times New Roman" w:cs="Times New Roman"/>
          <w:sz w:val="28"/>
          <w:szCs w:val="28"/>
          <w:lang w:eastAsia="ru-RU"/>
        </w:rPr>
        <w:t>субъектом розничной торговли</w:t>
      </w:r>
      <w:r w:rsidR="006E3EA6" w:rsidRPr="00777957">
        <w:rPr>
          <w:rFonts w:ascii="Times New Roman" w:hAnsi="Times New Roman" w:cs="Times New Roman"/>
          <w:sz w:val="28"/>
          <w:szCs w:val="28"/>
          <w:lang w:eastAsia="ru-RU"/>
        </w:rPr>
        <w:t xml:space="preserve"> объема </w:t>
      </w:r>
      <w:r w:rsidR="00B1212D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5946B6">
        <w:rPr>
          <w:rFonts w:ascii="Times New Roman" w:hAnsi="Times New Roman" w:cs="Times New Roman"/>
          <w:sz w:val="28"/>
          <w:szCs w:val="28"/>
          <w:lang w:eastAsia="ru-RU"/>
        </w:rPr>
        <w:t>овара</w:t>
      </w:r>
      <w:r w:rsidR="006E3EA6" w:rsidRPr="00777957">
        <w:rPr>
          <w:rFonts w:ascii="Times New Roman" w:hAnsi="Times New Roman" w:cs="Times New Roman"/>
          <w:sz w:val="28"/>
          <w:szCs w:val="28"/>
          <w:lang w:eastAsia="ru-RU"/>
        </w:rPr>
        <w:t xml:space="preserve"> за отчетный период предоставляются стимулирующие выплаты в размере: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1908"/>
        <w:gridCol w:w="3324"/>
        <w:gridCol w:w="3708"/>
      </w:tblGrid>
      <w:tr w:rsidR="006E3EA6" w:rsidRPr="00777957" w14:paraId="2FD345EC" w14:textId="77777777" w:rsidTr="00B1212D">
        <w:trPr>
          <w:tblHeader/>
        </w:trPr>
        <w:tc>
          <w:tcPr>
            <w:tcW w:w="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37919C" w14:textId="77777777" w:rsidR="006E3EA6" w:rsidRPr="00777957" w:rsidRDefault="006E3EA6" w:rsidP="005C782E">
            <w:pPr>
              <w:pStyle w:val="a3"/>
              <w:jc w:val="center"/>
            </w:pPr>
            <w:r w:rsidRPr="00777957">
              <w:t>N п/п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D9D4B3" w14:textId="77777777" w:rsidR="006E3EA6" w:rsidRPr="00777957" w:rsidRDefault="00664D86" w:rsidP="005C782E">
            <w:pPr>
              <w:pStyle w:val="a3"/>
              <w:jc w:val="center"/>
            </w:pPr>
            <w:r>
              <w:t>Наименование Т</w:t>
            </w:r>
            <w:r w:rsidR="00B1212D">
              <w:t>овара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C1DEB9" w14:textId="77777777" w:rsidR="0090520E" w:rsidRPr="00B42D6D" w:rsidRDefault="0090520E" w:rsidP="0090520E">
            <w:pPr>
              <w:pStyle w:val="a3"/>
              <w:jc w:val="center"/>
            </w:pPr>
            <w:r w:rsidRPr="00B42D6D">
              <w:t>О</w:t>
            </w:r>
            <w:r w:rsidR="00C4264A" w:rsidRPr="00B42D6D">
              <w:t xml:space="preserve">бъем </w:t>
            </w:r>
            <w:r w:rsidR="00F369F5" w:rsidRPr="00B42D6D">
              <w:t>приобретен</w:t>
            </w:r>
            <w:r w:rsidR="000212F8" w:rsidRPr="00B42D6D">
              <w:t>ия</w:t>
            </w:r>
            <w:r w:rsidR="00F369F5" w:rsidRPr="00B42D6D">
              <w:t xml:space="preserve"> </w:t>
            </w:r>
            <w:r w:rsidR="00260CE0" w:rsidRPr="00B42D6D">
              <w:t>Товаров</w:t>
            </w:r>
            <w:r w:rsidR="007F30C4" w:rsidRPr="00B42D6D">
              <w:t xml:space="preserve"> </w:t>
            </w:r>
            <w:r w:rsidR="006E3EA6" w:rsidRPr="00B42D6D">
              <w:t>за месяц</w:t>
            </w:r>
            <w:r w:rsidRPr="00B42D6D">
              <w:t xml:space="preserve">, руб. </w:t>
            </w:r>
          </w:p>
          <w:p w14:paraId="0C8A3740" w14:textId="77777777" w:rsidR="006E3EA6" w:rsidRPr="00B42D6D" w:rsidRDefault="0090520E" w:rsidP="00825DC7">
            <w:pPr>
              <w:pStyle w:val="a3"/>
              <w:jc w:val="center"/>
            </w:pPr>
            <w:r w:rsidRPr="00B42D6D">
              <w:t xml:space="preserve">(расчетная </w:t>
            </w:r>
            <w:proofErr w:type="gramStart"/>
            <w:r w:rsidRPr="00B42D6D">
              <w:t>база )</w:t>
            </w:r>
            <w:proofErr w:type="gramEnd"/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765623" w14:textId="77777777" w:rsidR="006E3EA6" w:rsidRPr="00B42D6D" w:rsidRDefault="006E3EA6" w:rsidP="00F369F5">
            <w:pPr>
              <w:pStyle w:val="a3"/>
              <w:jc w:val="center"/>
            </w:pPr>
            <w:r w:rsidRPr="00B42D6D">
              <w:t>Размер стимулирующей выплаты (в проце</w:t>
            </w:r>
            <w:r w:rsidR="009343FF" w:rsidRPr="00B42D6D">
              <w:t xml:space="preserve">нтах от </w:t>
            </w:r>
            <w:r w:rsidR="00225C21" w:rsidRPr="00B42D6D">
              <w:t>стоимости приобретенного</w:t>
            </w:r>
            <w:r w:rsidR="00F369F5" w:rsidRPr="00B42D6D">
              <w:t xml:space="preserve"> Товара</w:t>
            </w:r>
            <w:r w:rsidRPr="00B42D6D">
              <w:t>)</w:t>
            </w:r>
          </w:p>
        </w:tc>
      </w:tr>
      <w:tr w:rsidR="006E3EA6" w:rsidRPr="00777957" w14:paraId="6B642433" w14:textId="77777777" w:rsidTr="00B1212D">
        <w:tc>
          <w:tcPr>
            <w:tcW w:w="344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2E33F8" w14:textId="77777777" w:rsidR="006E3EA6" w:rsidRPr="00777957" w:rsidRDefault="006E3EA6" w:rsidP="005C782E">
            <w:pPr>
              <w:pStyle w:val="a3"/>
              <w:jc w:val="center"/>
            </w:pPr>
            <w:r w:rsidRPr="00777957">
              <w:t>1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8C84A4" w14:textId="77777777" w:rsidR="006E3EA6" w:rsidRPr="00777957" w:rsidRDefault="006E3EA6" w:rsidP="005C782E">
            <w:pPr>
              <w:pStyle w:val="a3"/>
            </w:pPr>
            <w:r w:rsidRPr="00777957">
              <w:t>Бумага туалетная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C94F5D" w14:textId="77777777" w:rsidR="001311DD" w:rsidRDefault="001311DD" w:rsidP="005C782E">
            <w:pPr>
              <w:pStyle w:val="a3"/>
            </w:pPr>
          </w:p>
          <w:p w14:paraId="5CF656B6" w14:textId="77777777" w:rsidR="006E3EA6" w:rsidRPr="00777957" w:rsidRDefault="006E3EA6" w:rsidP="005C782E">
            <w:pPr>
              <w:pStyle w:val="a3"/>
            </w:pPr>
            <w:r w:rsidRPr="00777957">
              <w:t>От 5 000 до 6</w:t>
            </w:r>
            <w:r w:rsidR="001311DD">
              <w:t> </w:t>
            </w:r>
            <w:r w:rsidRPr="00777957">
              <w:t>999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69593C" w14:textId="77777777" w:rsidR="001311DD" w:rsidRDefault="001311DD" w:rsidP="005C782E">
            <w:pPr>
              <w:pStyle w:val="a3"/>
              <w:jc w:val="center"/>
            </w:pPr>
          </w:p>
          <w:p w14:paraId="719139D2" w14:textId="77777777" w:rsidR="006E3EA6" w:rsidRPr="00777957" w:rsidRDefault="006E3EA6" w:rsidP="005C782E">
            <w:pPr>
              <w:pStyle w:val="a3"/>
              <w:jc w:val="center"/>
            </w:pPr>
            <w:r w:rsidRPr="00777957">
              <w:t>4%</w:t>
            </w:r>
          </w:p>
        </w:tc>
      </w:tr>
      <w:tr w:rsidR="006E3EA6" w:rsidRPr="00777957" w14:paraId="2AD1C3DE" w14:textId="77777777" w:rsidTr="00B1212D">
        <w:tc>
          <w:tcPr>
            <w:tcW w:w="344" w:type="pct"/>
            <w:tcBorders>
              <w:top w:val="nil"/>
              <w:bottom w:val="nil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CD9C8E" w14:textId="77777777" w:rsidR="006E3EA6" w:rsidRPr="00777957" w:rsidRDefault="006E3EA6" w:rsidP="005C782E">
            <w:pPr>
              <w:pStyle w:val="a3"/>
              <w:jc w:val="center"/>
            </w:pPr>
          </w:p>
        </w:tc>
        <w:tc>
          <w:tcPr>
            <w:tcW w:w="9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FBE04F" w14:textId="77777777" w:rsidR="006E3EA6" w:rsidRPr="00777957" w:rsidRDefault="006E3EA6" w:rsidP="005C782E">
            <w:pPr>
              <w:pStyle w:val="a3"/>
            </w:pPr>
          </w:p>
        </w:tc>
        <w:tc>
          <w:tcPr>
            <w:tcW w:w="17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D8FFC0" w14:textId="77777777" w:rsidR="006E3EA6" w:rsidRPr="00777957" w:rsidRDefault="006E3EA6" w:rsidP="005C782E">
            <w:pPr>
              <w:pStyle w:val="a3"/>
            </w:pPr>
            <w:r w:rsidRPr="00777957">
              <w:t>От 7 000 до 9 999</w:t>
            </w:r>
          </w:p>
        </w:tc>
        <w:tc>
          <w:tcPr>
            <w:tcW w:w="1931" w:type="pct"/>
            <w:tcBorders>
              <w:top w:val="nil"/>
              <w:left w:val="single" w:sz="4" w:space="0" w:color="auto"/>
              <w:bottom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D86CC7" w14:textId="77777777" w:rsidR="006E3EA6" w:rsidRPr="00777957" w:rsidRDefault="006E3EA6" w:rsidP="005C782E">
            <w:pPr>
              <w:pStyle w:val="a3"/>
              <w:jc w:val="center"/>
            </w:pPr>
            <w:r w:rsidRPr="00777957">
              <w:t>5%</w:t>
            </w:r>
          </w:p>
        </w:tc>
      </w:tr>
      <w:tr w:rsidR="006E3EA6" w:rsidRPr="00777957" w14:paraId="2FEE55C4" w14:textId="77777777" w:rsidTr="00B1212D">
        <w:tc>
          <w:tcPr>
            <w:tcW w:w="344" w:type="pct"/>
            <w:tcBorders>
              <w:top w:val="nil"/>
              <w:bottom w:val="nil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53F09E" w14:textId="77777777" w:rsidR="006E3EA6" w:rsidRPr="00777957" w:rsidRDefault="006E3EA6" w:rsidP="005C782E">
            <w:pPr>
              <w:pStyle w:val="a3"/>
              <w:jc w:val="center"/>
            </w:pPr>
          </w:p>
        </w:tc>
        <w:tc>
          <w:tcPr>
            <w:tcW w:w="9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42B67D" w14:textId="77777777" w:rsidR="006E3EA6" w:rsidRPr="00777957" w:rsidRDefault="006E3EA6" w:rsidP="005C782E">
            <w:pPr>
              <w:pStyle w:val="a3"/>
            </w:pPr>
          </w:p>
        </w:tc>
        <w:tc>
          <w:tcPr>
            <w:tcW w:w="17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5FB220" w14:textId="77777777" w:rsidR="006E3EA6" w:rsidRPr="00777957" w:rsidRDefault="006E3EA6" w:rsidP="005C782E">
            <w:pPr>
              <w:pStyle w:val="a3"/>
            </w:pPr>
            <w:r w:rsidRPr="00777957">
              <w:t>От 10 000 до 14 999</w:t>
            </w:r>
          </w:p>
        </w:tc>
        <w:tc>
          <w:tcPr>
            <w:tcW w:w="1931" w:type="pct"/>
            <w:tcBorders>
              <w:top w:val="nil"/>
              <w:left w:val="single" w:sz="4" w:space="0" w:color="auto"/>
              <w:bottom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4151DD" w14:textId="77777777" w:rsidR="006E3EA6" w:rsidRPr="00777957" w:rsidRDefault="006E3EA6" w:rsidP="005C782E">
            <w:pPr>
              <w:pStyle w:val="a3"/>
              <w:jc w:val="center"/>
            </w:pPr>
            <w:r w:rsidRPr="00777957">
              <w:t>7%</w:t>
            </w:r>
          </w:p>
        </w:tc>
      </w:tr>
      <w:tr w:rsidR="006E3EA6" w:rsidRPr="00777957" w14:paraId="312F7FCF" w14:textId="77777777" w:rsidTr="001311DD">
        <w:tc>
          <w:tcPr>
            <w:tcW w:w="344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5D08CF" w14:textId="77777777" w:rsidR="006E3EA6" w:rsidRPr="00777957" w:rsidRDefault="006E3EA6" w:rsidP="005C782E">
            <w:pPr>
              <w:pStyle w:val="a3"/>
              <w:jc w:val="center"/>
            </w:pPr>
          </w:p>
        </w:tc>
        <w:tc>
          <w:tcPr>
            <w:tcW w:w="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27C76A" w14:textId="77777777" w:rsidR="006E3EA6" w:rsidRPr="00777957" w:rsidRDefault="006E3EA6" w:rsidP="005C782E">
            <w:pPr>
              <w:pStyle w:val="a3"/>
            </w:pPr>
          </w:p>
        </w:tc>
        <w:tc>
          <w:tcPr>
            <w:tcW w:w="1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19FBA9" w14:textId="77777777" w:rsidR="006E3EA6" w:rsidRPr="00777957" w:rsidRDefault="006E3EA6" w:rsidP="005C782E">
            <w:pPr>
              <w:pStyle w:val="a3"/>
            </w:pPr>
            <w:r w:rsidRPr="00777957">
              <w:t>От 15 000</w:t>
            </w:r>
          </w:p>
        </w:tc>
        <w:tc>
          <w:tcPr>
            <w:tcW w:w="1931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1D8472F" w14:textId="77777777" w:rsidR="006E3EA6" w:rsidRPr="00777957" w:rsidRDefault="006E3EA6" w:rsidP="005C782E">
            <w:pPr>
              <w:pStyle w:val="a3"/>
              <w:jc w:val="center"/>
            </w:pPr>
            <w:r w:rsidRPr="00777957">
              <w:t>8%</w:t>
            </w:r>
          </w:p>
        </w:tc>
      </w:tr>
      <w:tr w:rsidR="006E3EA6" w:rsidRPr="00777957" w14:paraId="526BC960" w14:textId="77777777" w:rsidTr="001311DD">
        <w:tc>
          <w:tcPr>
            <w:tcW w:w="344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4708B6" w14:textId="77777777" w:rsidR="006E3EA6" w:rsidRPr="00777957" w:rsidRDefault="006E3EA6" w:rsidP="005C782E">
            <w:pPr>
              <w:pStyle w:val="a3"/>
              <w:jc w:val="center"/>
            </w:pPr>
            <w:r w:rsidRPr="00777957">
              <w:t>2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25DFCB" w14:textId="77777777" w:rsidR="006E3EA6" w:rsidRPr="00777957" w:rsidRDefault="006E3EA6" w:rsidP="005C782E">
            <w:pPr>
              <w:pStyle w:val="a3"/>
            </w:pPr>
            <w:r w:rsidRPr="00777957">
              <w:t>Салфетки бумажные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0758FF" w14:textId="77777777" w:rsidR="001311DD" w:rsidRDefault="001311DD" w:rsidP="005C782E">
            <w:pPr>
              <w:pStyle w:val="a3"/>
            </w:pPr>
          </w:p>
          <w:p w14:paraId="3AEDF7FE" w14:textId="77777777" w:rsidR="006E3EA6" w:rsidRPr="00777957" w:rsidRDefault="006E3EA6" w:rsidP="005C782E">
            <w:pPr>
              <w:pStyle w:val="a3"/>
            </w:pPr>
            <w:r w:rsidRPr="00777957">
              <w:t>От 5 000 до 6</w:t>
            </w:r>
            <w:r w:rsidR="001311DD">
              <w:t> </w:t>
            </w:r>
            <w:r w:rsidRPr="00777957">
              <w:t>999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4F9E71" w14:textId="77777777" w:rsidR="001311DD" w:rsidRDefault="001311DD" w:rsidP="005C782E">
            <w:pPr>
              <w:pStyle w:val="a3"/>
              <w:jc w:val="center"/>
            </w:pPr>
          </w:p>
          <w:p w14:paraId="477E46B8" w14:textId="77777777" w:rsidR="006E3EA6" w:rsidRPr="00777957" w:rsidRDefault="006E3EA6" w:rsidP="005C782E">
            <w:pPr>
              <w:pStyle w:val="a3"/>
              <w:jc w:val="center"/>
            </w:pPr>
            <w:r w:rsidRPr="00777957">
              <w:t>4%</w:t>
            </w:r>
          </w:p>
        </w:tc>
      </w:tr>
      <w:tr w:rsidR="006E3EA6" w:rsidRPr="00777957" w14:paraId="1D798DA2" w14:textId="77777777" w:rsidTr="001311DD">
        <w:tc>
          <w:tcPr>
            <w:tcW w:w="344" w:type="pct"/>
            <w:tcBorders>
              <w:top w:val="nil"/>
              <w:bottom w:val="nil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193B20" w14:textId="77777777" w:rsidR="006E3EA6" w:rsidRPr="00777957" w:rsidRDefault="006E3EA6" w:rsidP="005C782E">
            <w:pPr>
              <w:pStyle w:val="a3"/>
              <w:jc w:val="center"/>
            </w:pPr>
          </w:p>
        </w:tc>
        <w:tc>
          <w:tcPr>
            <w:tcW w:w="9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FDE689" w14:textId="77777777" w:rsidR="006E3EA6" w:rsidRPr="00777957" w:rsidRDefault="006E3EA6" w:rsidP="005C782E">
            <w:pPr>
              <w:pStyle w:val="a3"/>
            </w:pPr>
          </w:p>
        </w:tc>
        <w:tc>
          <w:tcPr>
            <w:tcW w:w="17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81DA2E" w14:textId="77777777" w:rsidR="006E3EA6" w:rsidRPr="00777957" w:rsidRDefault="006E3EA6" w:rsidP="005C782E">
            <w:pPr>
              <w:pStyle w:val="a3"/>
            </w:pPr>
            <w:r w:rsidRPr="00777957">
              <w:t>От 7 000 до 9 999</w:t>
            </w:r>
          </w:p>
        </w:tc>
        <w:tc>
          <w:tcPr>
            <w:tcW w:w="1931" w:type="pct"/>
            <w:tcBorders>
              <w:top w:val="nil"/>
              <w:left w:val="single" w:sz="4" w:space="0" w:color="auto"/>
              <w:bottom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9BEA54" w14:textId="77777777" w:rsidR="006E3EA6" w:rsidRPr="00777957" w:rsidRDefault="006E3EA6" w:rsidP="005C782E">
            <w:pPr>
              <w:pStyle w:val="a3"/>
              <w:jc w:val="center"/>
            </w:pPr>
            <w:r w:rsidRPr="00777957">
              <w:t>5%</w:t>
            </w:r>
          </w:p>
        </w:tc>
      </w:tr>
      <w:tr w:rsidR="006E3EA6" w:rsidRPr="00777957" w14:paraId="1D06C933" w14:textId="77777777" w:rsidTr="001311DD">
        <w:tc>
          <w:tcPr>
            <w:tcW w:w="344" w:type="pct"/>
            <w:tcBorders>
              <w:top w:val="nil"/>
              <w:bottom w:val="nil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3B2FA8" w14:textId="77777777" w:rsidR="006E3EA6" w:rsidRPr="00777957" w:rsidRDefault="006E3EA6" w:rsidP="005C782E">
            <w:pPr>
              <w:pStyle w:val="a3"/>
              <w:jc w:val="center"/>
            </w:pPr>
          </w:p>
        </w:tc>
        <w:tc>
          <w:tcPr>
            <w:tcW w:w="9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A01587" w14:textId="77777777" w:rsidR="006E3EA6" w:rsidRPr="00777957" w:rsidRDefault="006E3EA6" w:rsidP="005C782E">
            <w:pPr>
              <w:pStyle w:val="a3"/>
            </w:pPr>
          </w:p>
        </w:tc>
        <w:tc>
          <w:tcPr>
            <w:tcW w:w="17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669930" w14:textId="77777777" w:rsidR="006E3EA6" w:rsidRPr="00777957" w:rsidRDefault="006E3EA6" w:rsidP="005C782E">
            <w:pPr>
              <w:pStyle w:val="a3"/>
            </w:pPr>
            <w:r w:rsidRPr="00777957">
              <w:t>От 10 000 до 14 999</w:t>
            </w:r>
          </w:p>
        </w:tc>
        <w:tc>
          <w:tcPr>
            <w:tcW w:w="1931" w:type="pct"/>
            <w:tcBorders>
              <w:top w:val="nil"/>
              <w:left w:val="single" w:sz="4" w:space="0" w:color="auto"/>
              <w:bottom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0F824D" w14:textId="77777777" w:rsidR="006E3EA6" w:rsidRPr="00777957" w:rsidRDefault="006E3EA6" w:rsidP="005C782E">
            <w:pPr>
              <w:pStyle w:val="a3"/>
              <w:jc w:val="center"/>
            </w:pPr>
            <w:r w:rsidRPr="00777957">
              <w:t>7%</w:t>
            </w:r>
          </w:p>
        </w:tc>
      </w:tr>
      <w:tr w:rsidR="006E3EA6" w:rsidRPr="00777957" w14:paraId="63ABA83E" w14:textId="77777777" w:rsidTr="001311DD">
        <w:tc>
          <w:tcPr>
            <w:tcW w:w="344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6169BE" w14:textId="77777777" w:rsidR="006E3EA6" w:rsidRPr="00777957" w:rsidRDefault="006E3EA6" w:rsidP="005C782E">
            <w:pPr>
              <w:pStyle w:val="a3"/>
              <w:jc w:val="center"/>
            </w:pPr>
          </w:p>
        </w:tc>
        <w:tc>
          <w:tcPr>
            <w:tcW w:w="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226B0D" w14:textId="77777777" w:rsidR="006E3EA6" w:rsidRPr="00777957" w:rsidRDefault="006E3EA6" w:rsidP="005C782E">
            <w:pPr>
              <w:pStyle w:val="a3"/>
            </w:pPr>
          </w:p>
        </w:tc>
        <w:tc>
          <w:tcPr>
            <w:tcW w:w="1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71A113" w14:textId="77777777" w:rsidR="006E3EA6" w:rsidRPr="00777957" w:rsidRDefault="006E3EA6" w:rsidP="005C782E">
            <w:pPr>
              <w:pStyle w:val="a3"/>
            </w:pPr>
            <w:r w:rsidRPr="00777957">
              <w:t>От 15 000</w:t>
            </w:r>
          </w:p>
        </w:tc>
        <w:tc>
          <w:tcPr>
            <w:tcW w:w="1931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3D1718" w14:textId="77777777" w:rsidR="006E3EA6" w:rsidRPr="00777957" w:rsidRDefault="006E3EA6" w:rsidP="005C782E">
            <w:pPr>
              <w:pStyle w:val="a3"/>
              <w:jc w:val="center"/>
            </w:pPr>
            <w:r w:rsidRPr="00777957">
              <w:t>8%</w:t>
            </w:r>
          </w:p>
        </w:tc>
      </w:tr>
      <w:tr w:rsidR="006E3EA6" w:rsidRPr="00777957" w14:paraId="7DA21EFB" w14:textId="77777777" w:rsidTr="001311DD">
        <w:tc>
          <w:tcPr>
            <w:tcW w:w="344" w:type="pct"/>
            <w:tcBorders>
              <w:top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623906" w14:textId="77777777" w:rsidR="006E3EA6" w:rsidRPr="00777957" w:rsidRDefault="006E3EA6" w:rsidP="005C782E">
            <w:pPr>
              <w:pStyle w:val="a3"/>
              <w:jc w:val="center"/>
            </w:pPr>
            <w:r w:rsidRPr="00777957">
              <w:t>3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32879B" w14:textId="77777777" w:rsidR="006E3EA6" w:rsidRPr="00777957" w:rsidRDefault="006E3EA6" w:rsidP="005C782E">
            <w:pPr>
              <w:pStyle w:val="a3"/>
            </w:pPr>
            <w:r w:rsidRPr="00777957">
              <w:t>Общий объём</w:t>
            </w:r>
            <w:r w:rsidR="002F4B1C">
              <w:t xml:space="preserve"> товаров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88F26B" w14:textId="77777777" w:rsidR="006E3EA6" w:rsidRPr="00777957" w:rsidRDefault="006E3EA6" w:rsidP="005C782E">
            <w:pPr>
              <w:pStyle w:val="a3"/>
            </w:pPr>
            <w:r w:rsidRPr="00777957">
              <w:t>От 3 000 до 4</w:t>
            </w:r>
            <w:r w:rsidR="001311DD">
              <w:t> </w:t>
            </w:r>
            <w:r w:rsidRPr="00777957">
              <w:t>999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C8B3B0" w14:textId="77777777" w:rsidR="006E3EA6" w:rsidRPr="00777957" w:rsidRDefault="006E3EA6" w:rsidP="005C782E">
            <w:pPr>
              <w:pStyle w:val="a3"/>
              <w:jc w:val="center"/>
            </w:pPr>
            <w:r w:rsidRPr="00777957">
              <w:t>Бумага туалетная – 3%</w:t>
            </w:r>
            <w:r w:rsidRPr="00777957">
              <w:br/>
              <w:t>Салфетки бумажные – 3%</w:t>
            </w:r>
          </w:p>
        </w:tc>
      </w:tr>
      <w:tr w:rsidR="006E3EA6" w:rsidRPr="00777957" w14:paraId="598A82B5" w14:textId="77777777" w:rsidTr="00B1212D">
        <w:tc>
          <w:tcPr>
            <w:tcW w:w="344" w:type="pct"/>
            <w:tcBorders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8B7E4A" w14:textId="77777777" w:rsidR="006E3EA6" w:rsidRPr="00777957" w:rsidRDefault="006E3EA6" w:rsidP="005C782E">
            <w:pPr>
              <w:pStyle w:val="a3"/>
              <w:jc w:val="center"/>
            </w:pPr>
          </w:p>
        </w:tc>
        <w:tc>
          <w:tcPr>
            <w:tcW w:w="994" w:type="pct"/>
            <w:tcBorders>
              <w:left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78C782" w14:textId="77777777" w:rsidR="006E3EA6" w:rsidRPr="00777957" w:rsidRDefault="006E3EA6" w:rsidP="005C782E">
            <w:pPr>
              <w:pStyle w:val="a3"/>
            </w:pPr>
          </w:p>
        </w:tc>
        <w:tc>
          <w:tcPr>
            <w:tcW w:w="1731" w:type="pct"/>
            <w:tcBorders>
              <w:left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8A8BE8" w14:textId="77777777" w:rsidR="006E3EA6" w:rsidRPr="00777957" w:rsidRDefault="006E3EA6" w:rsidP="005C782E">
            <w:pPr>
              <w:pStyle w:val="a3"/>
            </w:pPr>
            <w:r w:rsidRPr="00777957">
              <w:t>От 5 000 до 9 999</w:t>
            </w:r>
          </w:p>
        </w:tc>
        <w:tc>
          <w:tcPr>
            <w:tcW w:w="1931" w:type="pct"/>
            <w:tcBorders>
              <w:lef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2640A2" w14:textId="77777777" w:rsidR="006E3EA6" w:rsidRPr="00777957" w:rsidRDefault="006E3EA6" w:rsidP="005C782E">
            <w:pPr>
              <w:pStyle w:val="a3"/>
              <w:jc w:val="center"/>
            </w:pPr>
            <w:r w:rsidRPr="00777957">
              <w:t>Бумага туалетная – 4%</w:t>
            </w:r>
            <w:r w:rsidRPr="00777957">
              <w:br/>
              <w:t>Салфетки бумажные – 4%</w:t>
            </w:r>
          </w:p>
        </w:tc>
      </w:tr>
      <w:tr w:rsidR="006E3EA6" w:rsidRPr="00777957" w14:paraId="7027DC21" w14:textId="77777777" w:rsidTr="00B1212D">
        <w:tc>
          <w:tcPr>
            <w:tcW w:w="344" w:type="pct"/>
            <w:tcBorders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C53D43" w14:textId="77777777" w:rsidR="006E3EA6" w:rsidRPr="00777957" w:rsidRDefault="006E3EA6" w:rsidP="005C782E">
            <w:pPr>
              <w:pStyle w:val="a3"/>
              <w:jc w:val="center"/>
            </w:pPr>
          </w:p>
        </w:tc>
        <w:tc>
          <w:tcPr>
            <w:tcW w:w="994" w:type="pct"/>
            <w:tcBorders>
              <w:left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CBEF34" w14:textId="77777777" w:rsidR="006E3EA6" w:rsidRPr="00777957" w:rsidRDefault="006E3EA6" w:rsidP="005C782E">
            <w:pPr>
              <w:pStyle w:val="a3"/>
            </w:pPr>
          </w:p>
        </w:tc>
        <w:tc>
          <w:tcPr>
            <w:tcW w:w="1731" w:type="pct"/>
            <w:tcBorders>
              <w:left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A4A31E" w14:textId="77777777" w:rsidR="006E3EA6" w:rsidRPr="00777957" w:rsidRDefault="006E3EA6" w:rsidP="005C782E">
            <w:pPr>
              <w:pStyle w:val="a3"/>
            </w:pPr>
            <w:r w:rsidRPr="00777957">
              <w:t>От 10 000 до 12 999</w:t>
            </w:r>
          </w:p>
        </w:tc>
        <w:tc>
          <w:tcPr>
            <w:tcW w:w="1931" w:type="pct"/>
            <w:tcBorders>
              <w:lef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1267E1" w14:textId="77777777" w:rsidR="006E3EA6" w:rsidRPr="00777957" w:rsidRDefault="006E3EA6" w:rsidP="005C782E">
            <w:pPr>
              <w:pStyle w:val="a3"/>
              <w:jc w:val="center"/>
            </w:pPr>
            <w:r w:rsidRPr="00777957">
              <w:t>Бумага туалетная – 5%</w:t>
            </w:r>
            <w:r w:rsidRPr="00777957">
              <w:br/>
              <w:t>Салфетки бумажные – 5%</w:t>
            </w:r>
          </w:p>
        </w:tc>
      </w:tr>
      <w:tr w:rsidR="006E3EA6" w:rsidRPr="00777957" w14:paraId="5ECA9FBC" w14:textId="77777777" w:rsidTr="00B1212D">
        <w:tc>
          <w:tcPr>
            <w:tcW w:w="344" w:type="pct"/>
            <w:tcBorders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34E370" w14:textId="77777777" w:rsidR="006E3EA6" w:rsidRPr="00777957" w:rsidRDefault="006E3EA6" w:rsidP="005C782E">
            <w:pPr>
              <w:pStyle w:val="a3"/>
              <w:jc w:val="center"/>
            </w:pPr>
          </w:p>
        </w:tc>
        <w:tc>
          <w:tcPr>
            <w:tcW w:w="994" w:type="pct"/>
            <w:tcBorders>
              <w:left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06067F" w14:textId="77777777" w:rsidR="006E3EA6" w:rsidRPr="00777957" w:rsidRDefault="006E3EA6" w:rsidP="005C782E">
            <w:pPr>
              <w:pStyle w:val="a3"/>
            </w:pPr>
          </w:p>
        </w:tc>
        <w:tc>
          <w:tcPr>
            <w:tcW w:w="1731" w:type="pct"/>
            <w:tcBorders>
              <w:left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340290" w14:textId="77777777" w:rsidR="006E3EA6" w:rsidRPr="00777957" w:rsidRDefault="006E3EA6" w:rsidP="005C782E">
            <w:pPr>
              <w:pStyle w:val="a3"/>
            </w:pPr>
            <w:r w:rsidRPr="00777957">
              <w:t>От 13 000 до 15 999</w:t>
            </w:r>
          </w:p>
        </w:tc>
        <w:tc>
          <w:tcPr>
            <w:tcW w:w="1931" w:type="pct"/>
            <w:tcBorders>
              <w:lef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5332A4" w14:textId="77777777" w:rsidR="006E3EA6" w:rsidRPr="00777957" w:rsidRDefault="006E3EA6" w:rsidP="005C782E">
            <w:pPr>
              <w:pStyle w:val="a3"/>
              <w:jc w:val="center"/>
            </w:pPr>
            <w:r w:rsidRPr="00777957">
              <w:t>Бумага туалетная – 6%</w:t>
            </w:r>
            <w:r w:rsidRPr="00777957">
              <w:br/>
              <w:t>Салфетки бумажные – 6%</w:t>
            </w:r>
          </w:p>
        </w:tc>
      </w:tr>
      <w:tr w:rsidR="006E3EA6" w:rsidRPr="00777957" w14:paraId="602DB9AD" w14:textId="77777777" w:rsidTr="00B1212D">
        <w:tc>
          <w:tcPr>
            <w:tcW w:w="344" w:type="pct"/>
            <w:tcBorders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5EC731" w14:textId="77777777" w:rsidR="006E3EA6" w:rsidRPr="00777957" w:rsidRDefault="006E3EA6" w:rsidP="005C782E">
            <w:pPr>
              <w:pStyle w:val="a3"/>
              <w:jc w:val="center"/>
            </w:pPr>
          </w:p>
        </w:tc>
        <w:tc>
          <w:tcPr>
            <w:tcW w:w="994" w:type="pct"/>
            <w:tcBorders>
              <w:left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0C58C0" w14:textId="77777777" w:rsidR="006E3EA6" w:rsidRPr="00777957" w:rsidRDefault="006E3EA6" w:rsidP="005C782E">
            <w:pPr>
              <w:pStyle w:val="a3"/>
            </w:pPr>
          </w:p>
        </w:tc>
        <w:tc>
          <w:tcPr>
            <w:tcW w:w="1731" w:type="pct"/>
            <w:tcBorders>
              <w:left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B58F33" w14:textId="77777777" w:rsidR="006E3EA6" w:rsidRPr="00777957" w:rsidRDefault="006E3EA6" w:rsidP="005C782E">
            <w:pPr>
              <w:pStyle w:val="a3"/>
            </w:pPr>
            <w:r w:rsidRPr="00777957">
              <w:t>От 16 000 до 19 999</w:t>
            </w:r>
          </w:p>
        </w:tc>
        <w:tc>
          <w:tcPr>
            <w:tcW w:w="1931" w:type="pct"/>
            <w:tcBorders>
              <w:lef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1435C04" w14:textId="77777777" w:rsidR="006E3EA6" w:rsidRPr="00777957" w:rsidRDefault="006E3EA6" w:rsidP="005C782E">
            <w:pPr>
              <w:pStyle w:val="a3"/>
              <w:jc w:val="center"/>
            </w:pPr>
            <w:r w:rsidRPr="00777957">
              <w:t>Бумага туалетная – 7%</w:t>
            </w:r>
            <w:r w:rsidRPr="00777957">
              <w:br/>
              <w:t>Салфетки бумажные – 7%</w:t>
            </w:r>
          </w:p>
        </w:tc>
      </w:tr>
      <w:tr w:rsidR="006E3EA6" w:rsidRPr="00777957" w14:paraId="6F418E67" w14:textId="77777777" w:rsidTr="005C782E">
        <w:trPr>
          <w:trHeight w:val="661"/>
        </w:trPr>
        <w:tc>
          <w:tcPr>
            <w:tcW w:w="344" w:type="pct"/>
            <w:tcBorders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3912D7" w14:textId="77777777" w:rsidR="006E3EA6" w:rsidRPr="00777957" w:rsidRDefault="006E3EA6" w:rsidP="005C782E">
            <w:pPr>
              <w:pStyle w:val="a3"/>
              <w:jc w:val="center"/>
            </w:pPr>
          </w:p>
        </w:tc>
        <w:tc>
          <w:tcPr>
            <w:tcW w:w="994" w:type="pct"/>
            <w:tcBorders>
              <w:left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9498A7" w14:textId="77777777" w:rsidR="006E3EA6" w:rsidRPr="00777957" w:rsidRDefault="006E3EA6" w:rsidP="005C782E">
            <w:pPr>
              <w:pStyle w:val="a3"/>
            </w:pPr>
          </w:p>
        </w:tc>
        <w:tc>
          <w:tcPr>
            <w:tcW w:w="17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B0EA47" w14:textId="77777777" w:rsidR="006E3EA6" w:rsidRPr="00777957" w:rsidRDefault="006E3EA6" w:rsidP="005C782E">
            <w:pPr>
              <w:pStyle w:val="a3"/>
            </w:pPr>
            <w:r w:rsidRPr="00777957">
              <w:t>От 20 000</w:t>
            </w:r>
          </w:p>
        </w:tc>
        <w:tc>
          <w:tcPr>
            <w:tcW w:w="1931" w:type="pct"/>
            <w:tcBorders>
              <w:lef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1874B2" w14:textId="77777777" w:rsidR="006E3EA6" w:rsidRPr="00777957" w:rsidRDefault="006E3EA6" w:rsidP="005C782E">
            <w:pPr>
              <w:pStyle w:val="a3"/>
              <w:jc w:val="center"/>
            </w:pPr>
            <w:r w:rsidRPr="00777957">
              <w:t>Бумага туалетная – 8%</w:t>
            </w:r>
            <w:r w:rsidRPr="00777957">
              <w:br/>
              <w:t>Салфетки бумажные – 8%</w:t>
            </w:r>
          </w:p>
        </w:tc>
      </w:tr>
    </w:tbl>
    <w:p w14:paraId="4100F908" w14:textId="0005DC4C" w:rsidR="001311DD" w:rsidRDefault="001311DD" w:rsidP="0090520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7A57C8" w:rsidRPr="007A57C8" w14:paraId="4A87260E" w14:textId="77777777" w:rsidTr="007A57C8">
        <w:tc>
          <w:tcPr>
            <w:tcW w:w="4643" w:type="dxa"/>
          </w:tcPr>
          <w:p w14:paraId="068EB2AA" w14:textId="77777777" w:rsidR="007A57C8" w:rsidRPr="007A57C8" w:rsidRDefault="007A57C8" w:rsidP="007A5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7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2 к Положению </w:t>
            </w:r>
          </w:p>
          <w:p w14:paraId="2B68E852" w14:textId="77777777" w:rsidR="007A57C8" w:rsidRPr="007A57C8" w:rsidRDefault="007A57C8" w:rsidP="007A5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7C8">
              <w:rPr>
                <w:rFonts w:ascii="Times New Roman" w:hAnsi="Times New Roman" w:cs="Times New Roman"/>
                <w:sz w:val="28"/>
                <w:szCs w:val="28"/>
              </w:rPr>
              <w:t>о порядке предоставления стимулирующих выплат</w:t>
            </w:r>
          </w:p>
          <w:p w14:paraId="72A54CFB" w14:textId="77777777" w:rsidR="007A57C8" w:rsidRPr="007A57C8" w:rsidRDefault="007A57C8" w:rsidP="007A5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7C8">
              <w:rPr>
                <w:rFonts w:ascii="Times New Roman" w:hAnsi="Times New Roman" w:cs="Times New Roman"/>
                <w:sz w:val="28"/>
                <w:szCs w:val="28"/>
              </w:rPr>
              <w:t>ОАО «Бумажная фабрика «Спартак»</w:t>
            </w:r>
          </w:p>
        </w:tc>
      </w:tr>
    </w:tbl>
    <w:p w14:paraId="3DCBBE14" w14:textId="77777777" w:rsidR="007A57C8" w:rsidRPr="007A57C8" w:rsidRDefault="007A57C8" w:rsidP="007A5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47DAAF" w14:textId="77777777" w:rsidR="007A57C8" w:rsidRPr="007A57C8" w:rsidRDefault="007A57C8" w:rsidP="007A5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A57C8">
        <w:rPr>
          <w:rFonts w:ascii="Times New Roman" w:hAnsi="Times New Roman" w:cs="Times New Roman"/>
          <w:sz w:val="28"/>
          <w:szCs w:val="28"/>
          <w:lang w:eastAsia="ru-RU"/>
        </w:rPr>
        <w:t>АКТ № ________</w:t>
      </w:r>
      <w:r w:rsidRPr="007A57C8">
        <w:rPr>
          <w:rFonts w:ascii="Times New Roman" w:hAnsi="Times New Roman" w:cs="Times New Roman"/>
          <w:sz w:val="28"/>
          <w:szCs w:val="28"/>
          <w:lang w:eastAsia="ru-RU"/>
        </w:rPr>
        <w:br/>
        <w:t>о предоставлении стимулирующих выплат по договору поставки</w:t>
      </w:r>
    </w:p>
    <w:p w14:paraId="7B9D481B" w14:textId="77777777" w:rsidR="007A57C8" w:rsidRPr="007A57C8" w:rsidRDefault="007A57C8" w:rsidP="007A5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A57C8">
        <w:rPr>
          <w:rFonts w:ascii="Times New Roman" w:hAnsi="Times New Roman" w:cs="Times New Roman"/>
          <w:sz w:val="28"/>
          <w:szCs w:val="28"/>
          <w:lang w:eastAsia="ru-RU"/>
        </w:rPr>
        <w:t>№ ________от «_» _________ 202_ г.</w:t>
      </w:r>
    </w:p>
    <w:p w14:paraId="5BE44086" w14:textId="1B2D9DC3" w:rsidR="007A57C8" w:rsidRPr="007A57C8" w:rsidRDefault="007A57C8" w:rsidP="007A57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A57C8">
        <w:rPr>
          <w:rFonts w:ascii="Times New Roman" w:hAnsi="Times New Roman" w:cs="Times New Roman"/>
          <w:sz w:val="24"/>
          <w:szCs w:val="24"/>
          <w:lang w:eastAsia="ru-RU"/>
        </w:rPr>
        <w:t xml:space="preserve">г.__________                                                                                    </w:t>
      </w:r>
      <w:proofErr w:type="gramStart"/>
      <w:r w:rsidRPr="007A57C8">
        <w:rPr>
          <w:rFonts w:ascii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7A57C8">
        <w:rPr>
          <w:rFonts w:ascii="Times New Roman" w:hAnsi="Times New Roman" w:cs="Times New Roman"/>
          <w:sz w:val="24"/>
          <w:szCs w:val="24"/>
          <w:lang w:eastAsia="ru-RU"/>
        </w:rPr>
        <w:t>___» ___________ 202_ г.</w:t>
      </w:r>
    </w:p>
    <w:p w14:paraId="5E8C3350" w14:textId="77777777" w:rsidR="007A57C8" w:rsidRPr="007A57C8" w:rsidRDefault="007A57C8" w:rsidP="007A5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3996DB6" w14:textId="77777777" w:rsidR="007A57C8" w:rsidRPr="007A57C8" w:rsidRDefault="007A57C8" w:rsidP="007A5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57C8">
        <w:rPr>
          <w:rFonts w:ascii="Times New Roman" w:hAnsi="Times New Roman" w:cs="Times New Roman"/>
          <w:sz w:val="24"/>
          <w:szCs w:val="24"/>
          <w:lang w:eastAsia="ru-RU"/>
        </w:rPr>
        <w:t>1. Мы, нижеподписавшиеся, от лица ОАО «Бумажная фабрика «Спартак» (далее - Поставщик) -______________________, действующий на основании ________________, с одной стороны и от лица __________________ (далее – Покупатель) -__________________________, действующий на основании _____________________, с другой стороны, составили настоящий акт о нижеследующем.</w:t>
      </w:r>
    </w:p>
    <w:p w14:paraId="7012BD4D" w14:textId="77777777" w:rsidR="007A57C8" w:rsidRPr="007A57C8" w:rsidRDefault="007A57C8" w:rsidP="007A5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9F5192D" w14:textId="77777777" w:rsidR="007A57C8" w:rsidRPr="007A57C8" w:rsidRDefault="007A57C8" w:rsidP="007A57C8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57C8">
        <w:rPr>
          <w:rFonts w:ascii="Times New Roman" w:hAnsi="Times New Roman" w:cs="Times New Roman"/>
          <w:sz w:val="24"/>
          <w:szCs w:val="24"/>
          <w:lang w:eastAsia="ru-RU"/>
        </w:rPr>
        <w:t>2. Информация для определения расчетной базы для начисления стимулирующих выплат за ________________2026: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0"/>
        <w:gridCol w:w="1842"/>
        <w:gridCol w:w="1585"/>
        <w:gridCol w:w="1694"/>
        <w:gridCol w:w="761"/>
        <w:gridCol w:w="2106"/>
      </w:tblGrid>
      <w:tr w:rsidR="007A57C8" w:rsidRPr="007A57C8" w14:paraId="405A8D85" w14:textId="77777777" w:rsidTr="007A57C8">
        <w:trPr>
          <w:tblHeader/>
        </w:trPr>
        <w:tc>
          <w:tcPr>
            <w:tcW w:w="887" w:type="pct"/>
            <w:vMerge w:val="restart"/>
            <w:tcMar>
              <w:top w:w="167" w:type="dxa"/>
              <w:left w:w="0" w:type="dxa"/>
              <w:bottom w:w="167" w:type="dxa"/>
              <w:right w:w="268" w:type="dxa"/>
            </w:tcMar>
            <w:vAlign w:val="center"/>
            <w:hideMark/>
          </w:tcPr>
          <w:p w14:paraId="6AD3A3E5" w14:textId="77777777" w:rsidR="007A57C8" w:rsidRPr="007A57C8" w:rsidRDefault="007A57C8" w:rsidP="007A57C8">
            <w:pPr>
              <w:spacing w:after="0" w:line="240" w:lineRule="auto"/>
              <w:ind w:right="-12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7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015" w:type="pct"/>
            <w:vMerge w:val="restart"/>
            <w:tcMar>
              <w:top w:w="167" w:type="dxa"/>
              <w:left w:w="268" w:type="dxa"/>
              <w:bottom w:w="167" w:type="dxa"/>
              <w:right w:w="268" w:type="dxa"/>
            </w:tcMar>
            <w:vAlign w:val="center"/>
            <w:hideMark/>
          </w:tcPr>
          <w:p w14:paraId="54436C25" w14:textId="77777777" w:rsidR="007A57C8" w:rsidRPr="007A57C8" w:rsidRDefault="007A57C8" w:rsidP="007A5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7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приобретено Товаров за отчетный период</w:t>
            </w:r>
          </w:p>
          <w:p w14:paraId="3998AD45" w14:textId="77777777" w:rsidR="007A57C8" w:rsidRPr="007A57C8" w:rsidRDefault="007A57C8" w:rsidP="007A5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7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(с НДС), руб.</w:t>
            </w:r>
          </w:p>
          <w:p w14:paraId="313C0423" w14:textId="77777777" w:rsidR="007A57C8" w:rsidRPr="007A57C8" w:rsidRDefault="007A57C8" w:rsidP="007A5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0" w:type="pct"/>
            <w:gridSpan w:val="3"/>
          </w:tcPr>
          <w:p w14:paraId="667784E9" w14:textId="77777777" w:rsidR="007A57C8" w:rsidRPr="007A57C8" w:rsidRDefault="007A57C8" w:rsidP="007A5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7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Суммы к вычету, руб.*</w:t>
            </w:r>
          </w:p>
        </w:tc>
        <w:tc>
          <w:tcPr>
            <w:tcW w:w="778" w:type="pct"/>
            <w:vMerge w:val="restart"/>
            <w:tcMar>
              <w:top w:w="167" w:type="dxa"/>
              <w:left w:w="268" w:type="dxa"/>
              <w:bottom w:w="167" w:type="dxa"/>
              <w:right w:w="268" w:type="dxa"/>
            </w:tcMar>
            <w:vAlign w:val="center"/>
            <w:hideMark/>
          </w:tcPr>
          <w:p w14:paraId="1232C274" w14:textId="77777777" w:rsidR="007A57C8" w:rsidRPr="007A57C8" w:rsidRDefault="007A57C8" w:rsidP="007A57C8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7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Расчетная база для начисления стимулирующих выплат, руб.**</w:t>
            </w:r>
          </w:p>
        </w:tc>
      </w:tr>
      <w:tr w:rsidR="007A57C8" w:rsidRPr="007A57C8" w14:paraId="6C9DF13F" w14:textId="77777777" w:rsidTr="007A57C8">
        <w:trPr>
          <w:trHeight w:val="1525"/>
          <w:tblHeader/>
        </w:trPr>
        <w:tc>
          <w:tcPr>
            <w:tcW w:w="887" w:type="pct"/>
            <w:vMerge/>
            <w:tcMar>
              <w:top w:w="167" w:type="dxa"/>
              <w:left w:w="0" w:type="dxa"/>
              <w:bottom w:w="167" w:type="dxa"/>
              <w:right w:w="268" w:type="dxa"/>
            </w:tcMar>
            <w:vAlign w:val="center"/>
            <w:hideMark/>
          </w:tcPr>
          <w:p w14:paraId="6CF3F5B0" w14:textId="77777777" w:rsidR="007A57C8" w:rsidRPr="007A57C8" w:rsidRDefault="007A57C8" w:rsidP="007A5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vMerge/>
            <w:tcMar>
              <w:top w:w="167" w:type="dxa"/>
              <w:left w:w="268" w:type="dxa"/>
              <w:bottom w:w="167" w:type="dxa"/>
              <w:right w:w="268" w:type="dxa"/>
            </w:tcMar>
            <w:vAlign w:val="center"/>
            <w:hideMark/>
          </w:tcPr>
          <w:p w14:paraId="662560FD" w14:textId="77777777" w:rsidR="007A57C8" w:rsidRPr="007A57C8" w:rsidRDefault="007A57C8" w:rsidP="007A5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</w:tcPr>
          <w:p w14:paraId="4306B415" w14:textId="77777777" w:rsidR="007A57C8" w:rsidRPr="007A57C8" w:rsidRDefault="007A57C8" w:rsidP="007A5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7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Стоимость возвращенного Товара (с НДС)</w:t>
            </w:r>
          </w:p>
        </w:tc>
        <w:tc>
          <w:tcPr>
            <w:tcW w:w="841" w:type="pct"/>
          </w:tcPr>
          <w:p w14:paraId="7337723A" w14:textId="77777777" w:rsidR="007A57C8" w:rsidRPr="007A57C8" w:rsidRDefault="007A57C8" w:rsidP="007A5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7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Стоимость Товара, отгруженного по цене ниже прейскурантной (со скидкой)</w:t>
            </w:r>
          </w:p>
          <w:p w14:paraId="31260ACA" w14:textId="77777777" w:rsidR="007A57C8" w:rsidRPr="007A57C8" w:rsidRDefault="007A57C8" w:rsidP="007A5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7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 НДС)</w:t>
            </w:r>
          </w:p>
        </w:tc>
        <w:tc>
          <w:tcPr>
            <w:tcW w:w="723" w:type="pct"/>
          </w:tcPr>
          <w:p w14:paraId="1B78BAA1" w14:textId="77777777" w:rsidR="007A57C8" w:rsidRPr="007A57C8" w:rsidRDefault="007A57C8" w:rsidP="007A5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7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НДС</w:t>
            </w:r>
          </w:p>
        </w:tc>
        <w:tc>
          <w:tcPr>
            <w:tcW w:w="778" w:type="pct"/>
            <w:vMerge/>
            <w:tcMar>
              <w:top w:w="167" w:type="dxa"/>
              <w:left w:w="268" w:type="dxa"/>
              <w:bottom w:w="167" w:type="dxa"/>
              <w:right w:w="268" w:type="dxa"/>
            </w:tcMar>
            <w:vAlign w:val="center"/>
            <w:hideMark/>
          </w:tcPr>
          <w:p w14:paraId="019C84C4" w14:textId="77777777" w:rsidR="007A57C8" w:rsidRPr="007A57C8" w:rsidRDefault="007A57C8" w:rsidP="007A5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7C8" w:rsidRPr="007A57C8" w14:paraId="65C7F9B7" w14:textId="77777777" w:rsidTr="007A57C8">
        <w:trPr>
          <w:trHeight w:val="241"/>
        </w:trPr>
        <w:tc>
          <w:tcPr>
            <w:tcW w:w="887" w:type="pct"/>
            <w:tcMar>
              <w:top w:w="167" w:type="dxa"/>
              <w:left w:w="0" w:type="dxa"/>
              <w:bottom w:w="167" w:type="dxa"/>
              <w:right w:w="268" w:type="dxa"/>
            </w:tcMar>
            <w:vAlign w:val="center"/>
            <w:hideMark/>
          </w:tcPr>
          <w:p w14:paraId="023CF7E0" w14:textId="77777777" w:rsidR="007A57C8" w:rsidRPr="007A57C8" w:rsidRDefault="007A57C8" w:rsidP="007A57C8">
            <w:pPr>
              <w:spacing w:after="0" w:line="240" w:lineRule="auto"/>
              <w:ind w:left="14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7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Бумага туалетная</w:t>
            </w:r>
          </w:p>
        </w:tc>
        <w:tc>
          <w:tcPr>
            <w:tcW w:w="1015" w:type="pct"/>
            <w:tcMar>
              <w:top w:w="167" w:type="dxa"/>
              <w:left w:w="268" w:type="dxa"/>
              <w:bottom w:w="167" w:type="dxa"/>
              <w:right w:w="268" w:type="dxa"/>
            </w:tcMar>
            <w:vAlign w:val="center"/>
            <w:hideMark/>
          </w:tcPr>
          <w:p w14:paraId="77FE004C" w14:textId="77777777" w:rsidR="007A57C8" w:rsidRPr="007A57C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</w:tcPr>
          <w:p w14:paraId="665E5F17" w14:textId="77777777" w:rsidR="007A57C8" w:rsidRPr="007A57C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</w:tcPr>
          <w:p w14:paraId="4D72F376" w14:textId="77777777" w:rsidR="007A57C8" w:rsidRPr="007A57C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" w:type="pct"/>
          </w:tcPr>
          <w:p w14:paraId="4DF2C43E" w14:textId="77777777" w:rsidR="007A57C8" w:rsidRPr="007A57C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tcMar>
              <w:top w:w="167" w:type="dxa"/>
              <w:left w:w="268" w:type="dxa"/>
              <w:bottom w:w="167" w:type="dxa"/>
              <w:right w:w="0" w:type="dxa"/>
            </w:tcMar>
            <w:vAlign w:val="center"/>
            <w:hideMark/>
          </w:tcPr>
          <w:p w14:paraId="755F5836" w14:textId="77777777" w:rsidR="007A57C8" w:rsidRPr="007A57C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7C8" w:rsidRPr="007A57C8" w14:paraId="7C2B0350" w14:textId="77777777" w:rsidTr="007A57C8">
        <w:tc>
          <w:tcPr>
            <w:tcW w:w="887" w:type="pct"/>
            <w:tcMar>
              <w:top w:w="167" w:type="dxa"/>
              <w:left w:w="0" w:type="dxa"/>
              <w:bottom w:w="167" w:type="dxa"/>
              <w:right w:w="268" w:type="dxa"/>
            </w:tcMar>
            <w:vAlign w:val="center"/>
            <w:hideMark/>
          </w:tcPr>
          <w:p w14:paraId="43C3C31D" w14:textId="77777777" w:rsidR="007A57C8" w:rsidRPr="007A57C8" w:rsidRDefault="007A57C8" w:rsidP="007A57C8">
            <w:pPr>
              <w:spacing w:after="0" w:line="240" w:lineRule="auto"/>
              <w:ind w:left="14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7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Салфетки бумажные</w:t>
            </w:r>
          </w:p>
        </w:tc>
        <w:tc>
          <w:tcPr>
            <w:tcW w:w="1015" w:type="pct"/>
            <w:tcMar>
              <w:top w:w="167" w:type="dxa"/>
              <w:left w:w="268" w:type="dxa"/>
              <w:bottom w:w="167" w:type="dxa"/>
              <w:right w:w="268" w:type="dxa"/>
            </w:tcMar>
            <w:vAlign w:val="center"/>
            <w:hideMark/>
          </w:tcPr>
          <w:p w14:paraId="4820FD03" w14:textId="77777777" w:rsidR="007A57C8" w:rsidRPr="007A57C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</w:tcPr>
          <w:p w14:paraId="34972EE3" w14:textId="77777777" w:rsidR="007A57C8" w:rsidRPr="007A57C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</w:tcPr>
          <w:p w14:paraId="26EE894B" w14:textId="77777777" w:rsidR="007A57C8" w:rsidRPr="007A57C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" w:type="pct"/>
          </w:tcPr>
          <w:p w14:paraId="2815B905" w14:textId="77777777" w:rsidR="007A57C8" w:rsidRPr="007A57C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tcMar>
              <w:top w:w="167" w:type="dxa"/>
              <w:left w:w="268" w:type="dxa"/>
              <w:bottom w:w="167" w:type="dxa"/>
              <w:right w:w="0" w:type="dxa"/>
            </w:tcMar>
            <w:vAlign w:val="center"/>
            <w:hideMark/>
          </w:tcPr>
          <w:p w14:paraId="6467C630" w14:textId="77777777" w:rsidR="007A57C8" w:rsidRPr="007A57C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7C8" w:rsidRPr="007A57C8" w14:paraId="19180CEE" w14:textId="77777777" w:rsidTr="007A57C8">
        <w:trPr>
          <w:trHeight w:val="153"/>
        </w:trPr>
        <w:tc>
          <w:tcPr>
            <w:tcW w:w="887" w:type="pct"/>
            <w:tcMar>
              <w:top w:w="167" w:type="dxa"/>
              <w:left w:w="0" w:type="dxa"/>
              <w:bottom w:w="167" w:type="dxa"/>
              <w:right w:w="268" w:type="dxa"/>
            </w:tcMar>
            <w:vAlign w:val="center"/>
            <w:hideMark/>
          </w:tcPr>
          <w:p w14:paraId="192B1923" w14:textId="77777777" w:rsidR="007A57C8" w:rsidRPr="007A57C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7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15" w:type="pct"/>
            <w:vAlign w:val="center"/>
          </w:tcPr>
          <w:p w14:paraId="25701DF9" w14:textId="77777777" w:rsidR="007A57C8" w:rsidRPr="007A57C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</w:tcPr>
          <w:p w14:paraId="593A8D28" w14:textId="77777777" w:rsidR="007A57C8" w:rsidRPr="007A57C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</w:tcPr>
          <w:p w14:paraId="36461E1C" w14:textId="77777777" w:rsidR="007A57C8" w:rsidRPr="007A57C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" w:type="pct"/>
          </w:tcPr>
          <w:p w14:paraId="3AFDE533" w14:textId="77777777" w:rsidR="007A57C8" w:rsidRPr="007A57C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tcMar>
              <w:top w:w="167" w:type="dxa"/>
              <w:left w:w="268" w:type="dxa"/>
              <w:bottom w:w="167" w:type="dxa"/>
              <w:right w:w="0" w:type="dxa"/>
            </w:tcMar>
            <w:vAlign w:val="center"/>
            <w:hideMark/>
          </w:tcPr>
          <w:p w14:paraId="394EA4E1" w14:textId="77777777" w:rsidR="007A57C8" w:rsidRPr="007A57C8" w:rsidRDefault="007A57C8" w:rsidP="007A57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AB4BAFC" w14:textId="77777777" w:rsidR="007A57C8" w:rsidRPr="007A57C8" w:rsidRDefault="007A57C8" w:rsidP="007A57C8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7A57C8">
        <w:rPr>
          <w:rFonts w:ascii="Times New Roman" w:hAnsi="Times New Roman" w:cs="Times New Roman"/>
          <w:lang w:eastAsia="ru-RU"/>
        </w:rPr>
        <w:t>*- в соответствии с п.3.3 Положения.</w:t>
      </w:r>
    </w:p>
    <w:p w14:paraId="12763C0D" w14:textId="77777777" w:rsidR="007A57C8" w:rsidRPr="007A57C8" w:rsidRDefault="007A57C8" w:rsidP="007A57C8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7A57C8">
        <w:rPr>
          <w:rFonts w:ascii="Times New Roman" w:hAnsi="Times New Roman" w:cs="Times New Roman"/>
          <w:lang w:eastAsia="ru-RU"/>
        </w:rPr>
        <w:t>**- в соответствии с п.3.1 Положения.</w:t>
      </w:r>
    </w:p>
    <w:p w14:paraId="5CEA84C7" w14:textId="77777777" w:rsidR="007A57C8" w:rsidRPr="007A57C8" w:rsidRDefault="007A57C8" w:rsidP="007A5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BF4C021" w14:textId="77777777" w:rsidR="007A57C8" w:rsidRPr="007A57C8" w:rsidRDefault="007A57C8" w:rsidP="007A5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57C8">
        <w:rPr>
          <w:rFonts w:ascii="Times New Roman" w:hAnsi="Times New Roman" w:cs="Times New Roman"/>
          <w:sz w:val="24"/>
          <w:szCs w:val="24"/>
          <w:lang w:eastAsia="ru-RU"/>
        </w:rPr>
        <w:t>3. В соответствии с условиями п. ________ соглашения о стимулирующих выплатах №___ от «__</w:t>
      </w:r>
      <w:proofErr w:type="gramStart"/>
      <w:r w:rsidRPr="007A57C8">
        <w:rPr>
          <w:rFonts w:ascii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7A57C8">
        <w:rPr>
          <w:rFonts w:ascii="Times New Roman" w:hAnsi="Times New Roman" w:cs="Times New Roman"/>
          <w:sz w:val="24"/>
          <w:szCs w:val="24"/>
          <w:lang w:eastAsia="ru-RU"/>
        </w:rPr>
        <w:t>_________202__ к договору поставки Поставщик предоставляет Покупателю стимулирующую выплату в размере и на условиях, согласно Приложению №1 Положения.</w:t>
      </w:r>
    </w:p>
    <w:p w14:paraId="677B72CD" w14:textId="77777777" w:rsidR="007A57C8" w:rsidRPr="007A57C8" w:rsidRDefault="007A57C8" w:rsidP="007A5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57C8">
        <w:rPr>
          <w:rFonts w:ascii="Times New Roman" w:hAnsi="Times New Roman" w:cs="Times New Roman"/>
          <w:sz w:val="24"/>
          <w:szCs w:val="24"/>
          <w:lang w:eastAsia="ru-RU"/>
        </w:rPr>
        <w:t>4. Расчёт стимулирующей выплаты подлежащей выплате Покупателю за ____________202__ г. согласно п. 3.4. и Приложению №1 Положения:</w:t>
      </w:r>
    </w:p>
    <w:p w14:paraId="05F000E3" w14:textId="77777777" w:rsidR="007A57C8" w:rsidRPr="007A57C8" w:rsidRDefault="007A57C8" w:rsidP="007A5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57C8">
        <w:rPr>
          <w:rFonts w:ascii="Times New Roman" w:hAnsi="Times New Roman" w:cs="Times New Roman"/>
          <w:sz w:val="24"/>
          <w:szCs w:val="24"/>
          <w:lang w:eastAsia="ru-RU"/>
        </w:rPr>
        <w:t>4.1. Расчёт по индивидуальным объёмам: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1"/>
        <w:gridCol w:w="1807"/>
        <w:gridCol w:w="3115"/>
        <w:gridCol w:w="2235"/>
      </w:tblGrid>
      <w:tr w:rsidR="007A57C8" w:rsidRPr="007A57C8" w14:paraId="66C5757A" w14:textId="77777777" w:rsidTr="00657558">
        <w:trPr>
          <w:tblHeader/>
          <w:jc w:val="center"/>
        </w:trPr>
        <w:tc>
          <w:tcPr>
            <w:tcW w:w="1308" w:type="pct"/>
            <w:tcMar>
              <w:top w:w="167" w:type="dxa"/>
              <w:left w:w="0" w:type="dxa"/>
              <w:bottom w:w="167" w:type="dxa"/>
              <w:right w:w="268" w:type="dxa"/>
            </w:tcMar>
            <w:vAlign w:val="center"/>
            <w:hideMark/>
          </w:tcPr>
          <w:p w14:paraId="635EB2D8" w14:textId="77777777" w:rsidR="007A57C8" w:rsidRPr="007A57C8" w:rsidRDefault="007A57C8" w:rsidP="007A5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7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Товара</w:t>
            </w:r>
          </w:p>
        </w:tc>
        <w:tc>
          <w:tcPr>
            <w:tcW w:w="963" w:type="pct"/>
          </w:tcPr>
          <w:p w14:paraId="42FFF304" w14:textId="77777777" w:rsidR="007A57C8" w:rsidRPr="007A57C8" w:rsidRDefault="007A57C8" w:rsidP="007A57C8">
            <w:pPr>
              <w:spacing w:after="0" w:line="240" w:lineRule="auto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7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Расчетная база для начисления стимулирующих выплат, руб.**</w:t>
            </w:r>
          </w:p>
        </w:tc>
        <w:tc>
          <w:tcPr>
            <w:tcW w:w="1642" w:type="pct"/>
            <w:tcMar>
              <w:top w:w="167" w:type="dxa"/>
              <w:left w:w="268" w:type="dxa"/>
              <w:bottom w:w="167" w:type="dxa"/>
              <w:right w:w="268" w:type="dxa"/>
            </w:tcMar>
            <w:vAlign w:val="center"/>
            <w:hideMark/>
          </w:tcPr>
          <w:p w14:paraId="701AC587" w14:textId="77777777" w:rsidR="007A57C8" w:rsidRPr="007A57C8" w:rsidRDefault="007A57C8" w:rsidP="007A57C8">
            <w:pPr>
              <w:spacing w:after="0" w:line="240" w:lineRule="auto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7C8">
              <w:rPr>
                <w:rFonts w:ascii="Times New Roman" w:hAnsi="Times New Roman" w:cs="Times New Roman"/>
                <w:sz w:val="24"/>
                <w:szCs w:val="24"/>
              </w:rPr>
              <w:t>Размер стимулирующей выплаты</w:t>
            </w:r>
          </w:p>
          <w:p w14:paraId="4E18CD85" w14:textId="77777777" w:rsidR="007A57C8" w:rsidRPr="007A57C8" w:rsidRDefault="007A57C8" w:rsidP="007A57C8">
            <w:pPr>
              <w:spacing w:after="0" w:line="240" w:lineRule="auto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pct"/>
            <w:tcMar>
              <w:top w:w="167" w:type="dxa"/>
              <w:left w:w="268" w:type="dxa"/>
              <w:bottom w:w="167" w:type="dxa"/>
              <w:right w:w="268" w:type="dxa"/>
            </w:tcMar>
            <w:vAlign w:val="center"/>
            <w:hideMark/>
          </w:tcPr>
          <w:p w14:paraId="28913C5D" w14:textId="77777777" w:rsidR="007A57C8" w:rsidRPr="007A57C8" w:rsidRDefault="007A57C8" w:rsidP="007A5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7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 стимулирующей выплаты, руб.</w:t>
            </w:r>
          </w:p>
        </w:tc>
      </w:tr>
      <w:tr w:rsidR="007A57C8" w:rsidRPr="007A57C8" w14:paraId="1B8ADB45" w14:textId="77777777" w:rsidTr="00657558">
        <w:trPr>
          <w:jc w:val="center"/>
        </w:trPr>
        <w:tc>
          <w:tcPr>
            <w:tcW w:w="1308" w:type="pct"/>
            <w:tcMar>
              <w:top w:w="167" w:type="dxa"/>
              <w:left w:w="0" w:type="dxa"/>
              <w:bottom w:w="167" w:type="dxa"/>
              <w:right w:w="268" w:type="dxa"/>
            </w:tcMar>
            <w:vAlign w:val="center"/>
            <w:hideMark/>
          </w:tcPr>
          <w:p w14:paraId="4038C447" w14:textId="77777777" w:rsidR="007A57C8" w:rsidRPr="007A57C8" w:rsidRDefault="007A57C8" w:rsidP="007A57C8">
            <w:pPr>
              <w:spacing w:after="0" w:line="240" w:lineRule="auto"/>
              <w:ind w:firstLine="13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7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Бумага туалетная</w:t>
            </w:r>
          </w:p>
        </w:tc>
        <w:tc>
          <w:tcPr>
            <w:tcW w:w="963" w:type="pct"/>
          </w:tcPr>
          <w:p w14:paraId="5CCEB467" w14:textId="77777777" w:rsidR="007A57C8" w:rsidRPr="007A57C8" w:rsidRDefault="007A57C8" w:rsidP="007A57C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42" w:type="pct"/>
            <w:tcMar>
              <w:top w:w="167" w:type="dxa"/>
              <w:left w:w="268" w:type="dxa"/>
              <w:bottom w:w="167" w:type="dxa"/>
              <w:right w:w="268" w:type="dxa"/>
            </w:tcMar>
            <w:vAlign w:val="center"/>
            <w:hideMark/>
          </w:tcPr>
          <w:p w14:paraId="00EBC0BE" w14:textId="77777777" w:rsidR="007A57C8" w:rsidRPr="007A57C8" w:rsidRDefault="007A57C8" w:rsidP="007A57C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A57C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1087" w:type="pct"/>
            <w:tcMar>
              <w:top w:w="167" w:type="dxa"/>
              <w:left w:w="268" w:type="dxa"/>
              <w:bottom w:w="167" w:type="dxa"/>
              <w:right w:w="0" w:type="dxa"/>
            </w:tcMar>
            <w:vAlign w:val="center"/>
            <w:hideMark/>
          </w:tcPr>
          <w:p w14:paraId="6F4DED05" w14:textId="77777777" w:rsidR="007A57C8" w:rsidRPr="007A57C8" w:rsidRDefault="007A57C8" w:rsidP="007A57C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7C8" w:rsidRPr="007A57C8" w14:paraId="1A0AC806" w14:textId="77777777" w:rsidTr="00657558">
        <w:trPr>
          <w:jc w:val="center"/>
        </w:trPr>
        <w:tc>
          <w:tcPr>
            <w:tcW w:w="1308" w:type="pct"/>
            <w:tcMar>
              <w:top w:w="167" w:type="dxa"/>
              <w:left w:w="0" w:type="dxa"/>
              <w:bottom w:w="167" w:type="dxa"/>
              <w:right w:w="268" w:type="dxa"/>
            </w:tcMar>
            <w:vAlign w:val="center"/>
            <w:hideMark/>
          </w:tcPr>
          <w:p w14:paraId="390AAE39" w14:textId="77777777" w:rsidR="007A57C8" w:rsidRPr="007A57C8" w:rsidRDefault="007A57C8" w:rsidP="007A57C8">
            <w:pPr>
              <w:spacing w:after="0" w:line="240" w:lineRule="auto"/>
              <w:ind w:left="13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7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Салфетки бумажные</w:t>
            </w:r>
          </w:p>
        </w:tc>
        <w:tc>
          <w:tcPr>
            <w:tcW w:w="963" w:type="pct"/>
          </w:tcPr>
          <w:p w14:paraId="69CA9779" w14:textId="77777777" w:rsidR="007A57C8" w:rsidRPr="007A57C8" w:rsidRDefault="007A57C8" w:rsidP="007A57C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42" w:type="pct"/>
            <w:tcMar>
              <w:top w:w="167" w:type="dxa"/>
              <w:left w:w="268" w:type="dxa"/>
              <w:bottom w:w="167" w:type="dxa"/>
              <w:right w:w="268" w:type="dxa"/>
            </w:tcMar>
            <w:vAlign w:val="center"/>
            <w:hideMark/>
          </w:tcPr>
          <w:p w14:paraId="1C21E3D6" w14:textId="77777777" w:rsidR="007A57C8" w:rsidRPr="007A57C8" w:rsidRDefault="007A57C8" w:rsidP="007A57C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A57C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1087" w:type="pct"/>
            <w:tcMar>
              <w:top w:w="167" w:type="dxa"/>
              <w:left w:w="268" w:type="dxa"/>
              <w:bottom w:w="167" w:type="dxa"/>
              <w:right w:w="0" w:type="dxa"/>
            </w:tcMar>
            <w:vAlign w:val="center"/>
            <w:hideMark/>
          </w:tcPr>
          <w:p w14:paraId="5B2E4B47" w14:textId="77777777" w:rsidR="007A57C8" w:rsidRPr="007A57C8" w:rsidRDefault="007A57C8" w:rsidP="007A57C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7C8" w:rsidRPr="007A57C8" w14:paraId="42971996" w14:textId="77777777" w:rsidTr="007A57C8">
        <w:trPr>
          <w:trHeight w:val="133"/>
          <w:jc w:val="center"/>
        </w:trPr>
        <w:tc>
          <w:tcPr>
            <w:tcW w:w="3913" w:type="pct"/>
            <w:gridSpan w:val="3"/>
            <w:tcMar>
              <w:top w:w="167" w:type="dxa"/>
              <w:left w:w="0" w:type="dxa"/>
              <w:bottom w:w="167" w:type="dxa"/>
              <w:right w:w="268" w:type="dxa"/>
            </w:tcMar>
            <w:vAlign w:val="center"/>
            <w:hideMark/>
          </w:tcPr>
          <w:p w14:paraId="2AA850DE" w14:textId="77777777" w:rsidR="007A57C8" w:rsidRPr="007A57C8" w:rsidRDefault="007A57C8" w:rsidP="007A57C8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7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87" w:type="pct"/>
            <w:tcMar>
              <w:top w:w="167" w:type="dxa"/>
              <w:left w:w="268" w:type="dxa"/>
              <w:bottom w:w="167" w:type="dxa"/>
              <w:right w:w="0" w:type="dxa"/>
            </w:tcMar>
            <w:vAlign w:val="center"/>
            <w:hideMark/>
          </w:tcPr>
          <w:p w14:paraId="16332174" w14:textId="77777777" w:rsidR="007A57C8" w:rsidRPr="007A57C8" w:rsidRDefault="007A57C8" w:rsidP="007A57C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9BD5D0B" w14:textId="77777777" w:rsidR="007A57C8" w:rsidRPr="007A57C8" w:rsidRDefault="007A57C8" w:rsidP="007A5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0A748C3" w14:textId="77777777" w:rsidR="007A57C8" w:rsidRPr="007A57C8" w:rsidRDefault="007A57C8" w:rsidP="007A5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57C8">
        <w:rPr>
          <w:rFonts w:ascii="Times New Roman" w:hAnsi="Times New Roman" w:cs="Times New Roman"/>
          <w:sz w:val="24"/>
          <w:szCs w:val="24"/>
          <w:lang w:eastAsia="ru-RU"/>
        </w:rPr>
        <w:t>4.2. Расчёт по суммарному объёму: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1879"/>
        <w:gridCol w:w="3054"/>
        <w:gridCol w:w="2247"/>
      </w:tblGrid>
      <w:tr w:rsidR="007A57C8" w:rsidRPr="007A57C8" w14:paraId="3B7044FD" w14:textId="77777777" w:rsidTr="007A57C8">
        <w:trPr>
          <w:trHeight w:val="915"/>
          <w:tblHeader/>
        </w:trPr>
        <w:tc>
          <w:tcPr>
            <w:tcW w:w="1271" w:type="pct"/>
            <w:tcMar>
              <w:top w:w="167" w:type="dxa"/>
              <w:left w:w="0" w:type="dxa"/>
              <w:bottom w:w="167" w:type="dxa"/>
              <w:right w:w="268" w:type="dxa"/>
            </w:tcMar>
            <w:vAlign w:val="center"/>
            <w:hideMark/>
          </w:tcPr>
          <w:p w14:paraId="1C9F2B8C" w14:textId="77777777" w:rsidR="007A57C8" w:rsidRPr="007A57C8" w:rsidRDefault="007A57C8" w:rsidP="007A57C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7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976" w:type="pct"/>
          </w:tcPr>
          <w:p w14:paraId="21565102" w14:textId="77777777" w:rsidR="007A57C8" w:rsidRPr="007A57C8" w:rsidRDefault="007A57C8" w:rsidP="007A5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7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Расчетная база для начисления стимулирующих выплат, руб.</w:t>
            </w:r>
          </w:p>
        </w:tc>
        <w:tc>
          <w:tcPr>
            <w:tcW w:w="1586" w:type="pct"/>
            <w:tcMar>
              <w:top w:w="167" w:type="dxa"/>
              <w:left w:w="268" w:type="dxa"/>
              <w:bottom w:w="167" w:type="dxa"/>
              <w:right w:w="268" w:type="dxa"/>
            </w:tcMar>
            <w:vAlign w:val="center"/>
            <w:hideMark/>
          </w:tcPr>
          <w:p w14:paraId="076E8795" w14:textId="77777777" w:rsidR="007A57C8" w:rsidRPr="007A57C8" w:rsidRDefault="007A57C8" w:rsidP="007A57C8">
            <w:pPr>
              <w:spacing w:after="0" w:line="240" w:lineRule="auto"/>
              <w:ind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7C8">
              <w:rPr>
                <w:rFonts w:ascii="Times New Roman" w:hAnsi="Times New Roman" w:cs="Times New Roman"/>
                <w:sz w:val="24"/>
                <w:szCs w:val="24"/>
              </w:rPr>
              <w:t>Размер стимулирующей выплаты</w:t>
            </w:r>
          </w:p>
          <w:p w14:paraId="3654080A" w14:textId="77777777" w:rsidR="007A57C8" w:rsidRPr="007A57C8" w:rsidRDefault="007A57C8" w:rsidP="007A5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pct"/>
            <w:tcMar>
              <w:top w:w="167" w:type="dxa"/>
              <w:left w:w="268" w:type="dxa"/>
              <w:bottom w:w="167" w:type="dxa"/>
              <w:right w:w="268" w:type="dxa"/>
            </w:tcMar>
            <w:vAlign w:val="center"/>
            <w:hideMark/>
          </w:tcPr>
          <w:p w14:paraId="50C54837" w14:textId="77777777" w:rsidR="007A57C8" w:rsidRPr="007A57C8" w:rsidRDefault="007A57C8" w:rsidP="007A57C8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7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 стимулирующей выплаты, руб.</w:t>
            </w:r>
          </w:p>
        </w:tc>
      </w:tr>
      <w:tr w:rsidR="007A57C8" w:rsidRPr="007A57C8" w14:paraId="3488078C" w14:textId="77777777" w:rsidTr="007A57C8">
        <w:trPr>
          <w:trHeight w:val="609"/>
        </w:trPr>
        <w:tc>
          <w:tcPr>
            <w:tcW w:w="1271" w:type="pct"/>
            <w:tcMar>
              <w:top w:w="167" w:type="dxa"/>
              <w:left w:w="0" w:type="dxa"/>
              <w:bottom w:w="167" w:type="dxa"/>
              <w:right w:w="268" w:type="dxa"/>
            </w:tcMar>
            <w:vAlign w:val="center"/>
            <w:hideMark/>
          </w:tcPr>
          <w:p w14:paraId="5D138409" w14:textId="77777777" w:rsidR="007A57C8" w:rsidRPr="007A57C8" w:rsidRDefault="007A57C8" w:rsidP="007A57C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7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Общий объем Товаров</w:t>
            </w:r>
          </w:p>
        </w:tc>
        <w:tc>
          <w:tcPr>
            <w:tcW w:w="976" w:type="pct"/>
          </w:tcPr>
          <w:p w14:paraId="50BD3D36" w14:textId="77777777" w:rsidR="007A57C8" w:rsidRPr="007A57C8" w:rsidRDefault="007A57C8" w:rsidP="007A57C8">
            <w:pPr>
              <w:spacing w:after="0" w:line="240" w:lineRule="auto"/>
              <w:ind w:left="-19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pct"/>
            <w:tcMar>
              <w:top w:w="167" w:type="dxa"/>
              <w:left w:w="268" w:type="dxa"/>
              <w:bottom w:w="167" w:type="dxa"/>
              <w:right w:w="268" w:type="dxa"/>
            </w:tcMar>
            <w:vAlign w:val="center"/>
            <w:hideMark/>
          </w:tcPr>
          <w:p w14:paraId="2D3FF39B" w14:textId="05AC76FF" w:rsidR="007A57C8" w:rsidRPr="007A57C8" w:rsidRDefault="007A57C8" w:rsidP="007A57C8">
            <w:pPr>
              <w:spacing w:after="0" w:line="240" w:lineRule="auto"/>
              <w:ind w:left="-197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A57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Бумага туалетная -</w:t>
            </w:r>
            <w:r w:rsidRPr="007A57C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  %</w:t>
            </w:r>
          </w:p>
          <w:p w14:paraId="09714AF7" w14:textId="77777777" w:rsidR="007A57C8" w:rsidRPr="007A57C8" w:rsidRDefault="007A57C8" w:rsidP="007A57C8">
            <w:pPr>
              <w:spacing w:after="0" w:line="240" w:lineRule="auto"/>
              <w:ind w:left="-19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57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Салфетки </w:t>
            </w:r>
          </w:p>
          <w:p w14:paraId="5A55AE69" w14:textId="77777777" w:rsidR="007A57C8" w:rsidRPr="007A57C8" w:rsidRDefault="007A57C8" w:rsidP="007A57C8">
            <w:pPr>
              <w:spacing w:after="0" w:line="240" w:lineRule="auto"/>
              <w:ind w:left="-197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A57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бумажные -</w:t>
            </w:r>
            <w:r w:rsidRPr="007A57C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%</w:t>
            </w:r>
          </w:p>
        </w:tc>
        <w:tc>
          <w:tcPr>
            <w:tcW w:w="1167" w:type="pct"/>
            <w:tcMar>
              <w:top w:w="167" w:type="dxa"/>
              <w:left w:w="268" w:type="dxa"/>
              <w:bottom w:w="167" w:type="dxa"/>
              <w:right w:w="0" w:type="dxa"/>
            </w:tcMar>
            <w:vAlign w:val="center"/>
            <w:hideMark/>
          </w:tcPr>
          <w:p w14:paraId="2410D354" w14:textId="77777777" w:rsidR="007A57C8" w:rsidRPr="007A57C8" w:rsidRDefault="007A57C8" w:rsidP="007A57C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1964B04" w14:textId="77777777" w:rsidR="007A57C8" w:rsidRPr="007A57C8" w:rsidRDefault="007A57C8" w:rsidP="007A5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DC8CB64" w14:textId="77777777" w:rsidR="007A57C8" w:rsidRPr="007A57C8" w:rsidRDefault="007A57C8" w:rsidP="007A57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A57C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Фактическая стимулирующая выплата за отчётный период для перечисления (наибольшее из двух значений) </w:t>
      </w:r>
      <w:proofErr w:type="gramStart"/>
      <w:r w:rsidRPr="007A57C8">
        <w:rPr>
          <w:rFonts w:ascii="Times New Roman" w:hAnsi="Times New Roman" w:cs="Times New Roman"/>
          <w:b/>
          <w:sz w:val="24"/>
          <w:szCs w:val="24"/>
          <w:lang w:eastAsia="ru-RU"/>
        </w:rPr>
        <w:t>составила:_</w:t>
      </w:r>
      <w:proofErr w:type="gramEnd"/>
      <w:r w:rsidRPr="007A57C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_________________ руб. </w:t>
      </w:r>
    </w:p>
    <w:p w14:paraId="7B2FAD97" w14:textId="77777777" w:rsidR="007A57C8" w:rsidRPr="007A57C8" w:rsidRDefault="007A57C8" w:rsidP="007A5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57C8">
        <w:rPr>
          <w:rFonts w:ascii="Times New Roman" w:hAnsi="Times New Roman" w:cs="Times New Roman"/>
          <w:sz w:val="24"/>
          <w:szCs w:val="24"/>
          <w:lang w:eastAsia="ru-RU"/>
        </w:rPr>
        <w:t>Поставщик обязуется перечислить Покупателю стимулирующую выплату в течение 30 (тридцати) календарных дней с момента подписания настоящего акта сторонами, при отсутствии у Покупателя перед Поставщиком просроченной задолженности за Товары, в отношении которых производится выплата.</w:t>
      </w:r>
    </w:p>
    <w:p w14:paraId="6F237A21" w14:textId="77777777" w:rsidR="007A57C8" w:rsidRPr="007A57C8" w:rsidRDefault="007A57C8" w:rsidP="007A5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57C8">
        <w:rPr>
          <w:rFonts w:ascii="Times New Roman" w:hAnsi="Times New Roman" w:cs="Times New Roman"/>
          <w:sz w:val="24"/>
          <w:szCs w:val="24"/>
          <w:lang w:eastAsia="ru-RU"/>
        </w:rPr>
        <w:t>Настоящий акт составлен в двух экземплярах, имеющих равную юридическую силу, по одному для каждой из сторон.</w:t>
      </w:r>
    </w:p>
    <w:p w14:paraId="3F1142FE" w14:textId="77777777" w:rsidR="007A57C8" w:rsidRPr="007A57C8" w:rsidRDefault="007A57C8" w:rsidP="007A57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A57C8">
        <w:rPr>
          <w:rFonts w:ascii="Times New Roman" w:hAnsi="Times New Roman" w:cs="Times New Roman"/>
          <w:sz w:val="24"/>
          <w:szCs w:val="24"/>
        </w:rPr>
        <w:t>ПОДПИСИ СТОРОН</w:t>
      </w:r>
    </w:p>
    <w:p w14:paraId="1443DF9F" w14:textId="77777777" w:rsidR="007A57C8" w:rsidRPr="007A57C8" w:rsidRDefault="007A57C8" w:rsidP="007A5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284"/>
        <w:gridCol w:w="4643"/>
      </w:tblGrid>
      <w:tr w:rsidR="007A57C8" w:rsidRPr="007A57C8" w14:paraId="38F6BB3C" w14:textId="77777777" w:rsidTr="00657558">
        <w:tc>
          <w:tcPr>
            <w:tcW w:w="4644" w:type="dxa"/>
          </w:tcPr>
          <w:p w14:paraId="0AE685F8" w14:textId="77777777" w:rsidR="007A57C8" w:rsidRPr="007A57C8" w:rsidRDefault="007A57C8" w:rsidP="007A57C8">
            <w:pPr>
              <w:jc w:val="center"/>
              <w:rPr>
                <w:rFonts w:ascii="Times New Roman" w:hAnsi="Times New Roman" w:cs="Times New Roman"/>
                <w:bCs/>
                <w:color w:val="0F1115"/>
                <w:sz w:val="24"/>
                <w:szCs w:val="24"/>
              </w:rPr>
            </w:pPr>
            <w:r w:rsidRPr="007A57C8">
              <w:rPr>
                <w:rFonts w:ascii="Times New Roman" w:hAnsi="Times New Roman" w:cs="Times New Roman"/>
                <w:b/>
                <w:bCs/>
                <w:color w:val="0F1115"/>
                <w:sz w:val="24"/>
                <w:szCs w:val="24"/>
              </w:rPr>
              <w:t>Поставщик</w:t>
            </w:r>
          </w:p>
        </w:tc>
        <w:tc>
          <w:tcPr>
            <w:tcW w:w="284" w:type="dxa"/>
            <w:vMerge w:val="restart"/>
          </w:tcPr>
          <w:p w14:paraId="48AE3F34" w14:textId="77777777" w:rsidR="007A57C8" w:rsidRPr="007A57C8" w:rsidRDefault="007A57C8" w:rsidP="007A57C8">
            <w:pPr>
              <w:ind w:firstLine="709"/>
              <w:jc w:val="both"/>
              <w:rPr>
                <w:rFonts w:ascii="Times New Roman" w:hAnsi="Times New Roman" w:cs="Times New Roman"/>
                <w:bCs/>
                <w:color w:val="0F1115"/>
                <w:sz w:val="24"/>
                <w:szCs w:val="24"/>
              </w:rPr>
            </w:pPr>
          </w:p>
        </w:tc>
        <w:tc>
          <w:tcPr>
            <w:tcW w:w="4643" w:type="dxa"/>
          </w:tcPr>
          <w:p w14:paraId="5FBB8C00" w14:textId="77777777" w:rsidR="007A57C8" w:rsidRPr="007A57C8" w:rsidRDefault="007A57C8" w:rsidP="007A57C8">
            <w:pPr>
              <w:jc w:val="center"/>
              <w:rPr>
                <w:rFonts w:ascii="Times New Roman" w:hAnsi="Times New Roman" w:cs="Times New Roman"/>
                <w:bCs/>
                <w:color w:val="0F1115"/>
                <w:sz w:val="24"/>
                <w:szCs w:val="24"/>
              </w:rPr>
            </w:pPr>
            <w:r w:rsidRPr="007A57C8">
              <w:rPr>
                <w:rFonts w:ascii="Times New Roman" w:hAnsi="Times New Roman" w:cs="Times New Roman"/>
                <w:b/>
                <w:bCs/>
                <w:color w:val="0F1115"/>
                <w:sz w:val="24"/>
                <w:szCs w:val="24"/>
              </w:rPr>
              <w:t>Покупатель</w:t>
            </w:r>
          </w:p>
        </w:tc>
      </w:tr>
      <w:tr w:rsidR="007A57C8" w:rsidRPr="007A57C8" w14:paraId="45E2137E" w14:textId="77777777" w:rsidTr="00657558">
        <w:tc>
          <w:tcPr>
            <w:tcW w:w="4644" w:type="dxa"/>
          </w:tcPr>
          <w:p w14:paraId="6C79C177" w14:textId="77777777" w:rsidR="007A57C8" w:rsidRPr="007A57C8" w:rsidRDefault="007A57C8" w:rsidP="007A57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Открытое акционерное общество «Бумажная </w:t>
            </w:r>
            <w:proofErr w:type="gramStart"/>
            <w:r w:rsidRPr="007A57C8">
              <w:rPr>
                <w:rFonts w:ascii="Times New Roman" w:eastAsia="Times New Roman" w:hAnsi="Times New Roman" w:cs="Times New Roman"/>
                <w:sz w:val="24"/>
                <w:szCs w:val="24"/>
              </w:rPr>
              <w:t>фабрика  «</w:t>
            </w:r>
            <w:proofErr w:type="gramEnd"/>
            <w:r w:rsidRPr="007A57C8">
              <w:rPr>
                <w:rFonts w:ascii="Times New Roman" w:eastAsia="Times New Roman" w:hAnsi="Times New Roman" w:cs="Times New Roman"/>
                <w:sz w:val="24"/>
                <w:szCs w:val="24"/>
              </w:rPr>
              <w:t>Спартак»</w:t>
            </w:r>
          </w:p>
          <w:p w14:paraId="15FFD5D0" w14:textId="77777777" w:rsidR="007A57C8" w:rsidRPr="007A57C8" w:rsidRDefault="007A57C8" w:rsidP="007A57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C8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 213004, Республика Беларусь, Могилевская обл., г. Шклов,</w:t>
            </w:r>
          </w:p>
          <w:p w14:paraId="12BA4F7A" w14:textId="77777777" w:rsidR="007A57C8" w:rsidRPr="007A57C8" w:rsidRDefault="007A57C8" w:rsidP="007A57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C8">
              <w:rPr>
                <w:rFonts w:ascii="Times New Roman" w:eastAsia="Times New Roman" w:hAnsi="Times New Roman" w:cs="Times New Roman"/>
                <w:sz w:val="24"/>
                <w:szCs w:val="24"/>
              </w:rPr>
              <w:t>ул. Фабричная, 26</w:t>
            </w:r>
          </w:p>
          <w:p w14:paraId="1087B6AB" w14:textId="77777777" w:rsidR="007A57C8" w:rsidRPr="007A57C8" w:rsidRDefault="007A57C8" w:rsidP="007A57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C8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Банковские реквизиты: р/с BY11AKBB30120720326537000000, в ЦБУ № 726 ОАО «АСБ Беларусбанк»</w:t>
            </w:r>
          </w:p>
          <w:p w14:paraId="41776C34" w14:textId="77777777" w:rsidR="007A57C8" w:rsidRPr="007A57C8" w:rsidRDefault="007A57C8" w:rsidP="007A57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C8">
              <w:rPr>
                <w:rFonts w:ascii="Times New Roman" w:eastAsia="Times New Roman" w:hAnsi="Times New Roman" w:cs="Times New Roman"/>
                <w:sz w:val="24"/>
                <w:szCs w:val="24"/>
              </w:rPr>
              <w:t>БИК AKBBBY2Х</w:t>
            </w:r>
          </w:p>
          <w:p w14:paraId="1D7ED591" w14:textId="77777777" w:rsidR="007A57C8" w:rsidRPr="007A57C8" w:rsidRDefault="007A57C8" w:rsidP="007A57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C8">
              <w:rPr>
                <w:rFonts w:ascii="Times New Roman" w:eastAsia="Times New Roman" w:hAnsi="Times New Roman" w:cs="Times New Roman"/>
                <w:sz w:val="24"/>
                <w:szCs w:val="24"/>
              </w:rPr>
              <w:t>УНП 700032335, ОКПО 00280212</w:t>
            </w:r>
          </w:p>
          <w:p w14:paraId="25D3EAE0" w14:textId="77777777" w:rsidR="007A57C8" w:rsidRPr="007A57C8" w:rsidRDefault="007A57C8" w:rsidP="007A57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7C8">
              <w:rPr>
                <w:rFonts w:ascii="Times New Roman" w:eastAsia="Times New Roman" w:hAnsi="Times New Roman" w:cs="Times New Roman"/>
                <w:sz w:val="24"/>
                <w:szCs w:val="24"/>
              </w:rPr>
              <w:t>тел.: (02239) 76-557, 70-142, 77-268</w:t>
            </w:r>
          </w:p>
          <w:p w14:paraId="4DE66CFD" w14:textId="77777777" w:rsidR="007A57C8" w:rsidRPr="007A57C8" w:rsidRDefault="007A57C8" w:rsidP="007A57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57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E-mail: SbytSpartak@bfs.by</w:t>
            </w:r>
          </w:p>
          <w:p w14:paraId="1BF0090B" w14:textId="77777777" w:rsidR="007A57C8" w:rsidRPr="007A57C8" w:rsidRDefault="007A57C8" w:rsidP="007A57C8">
            <w:pPr>
              <w:jc w:val="center"/>
              <w:rPr>
                <w:rFonts w:ascii="Times New Roman" w:hAnsi="Times New Roman" w:cs="Times New Roman"/>
                <w:bCs/>
                <w:color w:val="0F1115"/>
                <w:sz w:val="24"/>
                <w:szCs w:val="24"/>
                <w:lang w:val="en-US"/>
              </w:rPr>
            </w:pPr>
            <w:r w:rsidRPr="007A57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www.bfs.by</w:t>
            </w:r>
          </w:p>
        </w:tc>
        <w:tc>
          <w:tcPr>
            <w:tcW w:w="284" w:type="dxa"/>
            <w:vMerge/>
          </w:tcPr>
          <w:p w14:paraId="6297AA62" w14:textId="77777777" w:rsidR="007A57C8" w:rsidRPr="007A57C8" w:rsidRDefault="007A57C8" w:rsidP="007A57C8">
            <w:pPr>
              <w:ind w:firstLine="709"/>
              <w:jc w:val="both"/>
              <w:rPr>
                <w:rFonts w:ascii="Times New Roman" w:hAnsi="Times New Roman" w:cs="Times New Roman"/>
                <w:bCs/>
                <w:color w:val="0F1115"/>
                <w:sz w:val="24"/>
                <w:szCs w:val="24"/>
                <w:lang w:val="en-US"/>
              </w:rPr>
            </w:pPr>
          </w:p>
        </w:tc>
        <w:tc>
          <w:tcPr>
            <w:tcW w:w="4643" w:type="dxa"/>
          </w:tcPr>
          <w:p w14:paraId="6F706510" w14:textId="77777777" w:rsidR="007A57C8" w:rsidRPr="007A57C8" w:rsidRDefault="007A57C8" w:rsidP="007A57C8">
            <w:pPr>
              <w:ind w:firstLine="709"/>
              <w:jc w:val="both"/>
              <w:rPr>
                <w:rFonts w:ascii="Times New Roman" w:hAnsi="Times New Roman" w:cs="Times New Roman"/>
                <w:bCs/>
                <w:color w:val="0F1115"/>
                <w:sz w:val="24"/>
                <w:szCs w:val="24"/>
                <w:lang w:val="en-US"/>
              </w:rPr>
            </w:pPr>
          </w:p>
        </w:tc>
      </w:tr>
      <w:tr w:rsidR="007A57C8" w:rsidRPr="007A57C8" w14:paraId="30242A9F" w14:textId="77777777" w:rsidTr="00657558">
        <w:tc>
          <w:tcPr>
            <w:tcW w:w="4644" w:type="dxa"/>
          </w:tcPr>
          <w:p w14:paraId="0D12AC35" w14:textId="77777777" w:rsidR="007A57C8" w:rsidRPr="007A57C8" w:rsidRDefault="007A57C8" w:rsidP="007A57C8">
            <w:pPr>
              <w:rPr>
                <w:rFonts w:ascii="Times New Roman" w:hAnsi="Times New Roman" w:cs="Times New Roman"/>
                <w:bCs/>
                <w:color w:val="0F1115"/>
                <w:sz w:val="28"/>
                <w:szCs w:val="28"/>
              </w:rPr>
            </w:pPr>
            <w:r w:rsidRPr="007A57C8">
              <w:rPr>
                <w:rFonts w:ascii="Times New Roman" w:hAnsi="Times New Roman" w:cs="Times New Roman"/>
                <w:sz w:val="28"/>
                <w:szCs w:val="28"/>
              </w:rPr>
              <w:t>_________________ / ____________ /</w:t>
            </w:r>
          </w:p>
        </w:tc>
        <w:tc>
          <w:tcPr>
            <w:tcW w:w="284" w:type="dxa"/>
            <w:vMerge/>
          </w:tcPr>
          <w:p w14:paraId="20652228" w14:textId="77777777" w:rsidR="007A57C8" w:rsidRPr="007A57C8" w:rsidRDefault="007A57C8" w:rsidP="007A5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14:paraId="62DC1525" w14:textId="77777777" w:rsidR="007A57C8" w:rsidRPr="007A57C8" w:rsidRDefault="007A57C8" w:rsidP="007A57C8">
            <w:pPr>
              <w:rPr>
                <w:rFonts w:ascii="Times New Roman" w:hAnsi="Times New Roman" w:cs="Times New Roman"/>
                <w:bCs/>
                <w:color w:val="0F1115"/>
                <w:sz w:val="28"/>
                <w:szCs w:val="28"/>
              </w:rPr>
            </w:pPr>
            <w:r w:rsidRPr="007A57C8">
              <w:rPr>
                <w:rFonts w:ascii="Times New Roman" w:hAnsi="Times New Roman" w:cs="Times New Roman"/>
                <w:sz w:val="28"/>
                <w:szCs w:val="28"/>
              </w:rPr>
              <w:t>_________________ /____________ /</w:t>
            </w:r>
          </w:p>
        </w:tc>
      </w:tr>
      <w:tr w:rsidR="007A57C8" w:rsidRPr="007A57C8" w14:paraId="28022D2F" w14:textId="77777777" w:rsidTr="00657558">
        <w:tc>
          <w:tcPr>
            <w:tcW w:w="4644" w:type="dxa"/>
          </w:tcPr>
          <w:p w14:paraId="7683EB1A" w14:textId="77777777" w:rsidR="007A57C8" w:rsidRPr="007A57C8" w:rsidRDefault="007A57C8" w:rsidP="007A57C8">
            <w:pPr>
              <w:jc w:val="center"/>
              <w:rPr>
                <w:rFonts w:ascii="Times New Roman" w:hAnsi="Times New Roman" w:cs="Times New Roman"/>
                <w:bCs/>
                <w:color w:val="0F1115"/>
                <w:sz w:val="18"/>
                <w:szCs w:val="18"/>
              </w:rPr>
            </w:pPr>
            <w:r w:rsidRPr="007A57C8">
              <w:rPr>
                <w:rFonts w:ascii="Times New Roman" w:hAnsi="Times New Roman" w:cs="Times New Roman"/>
                <w:sz w:val="18"/>
                <w:szCs w:val="18"/>
              </w:rPr>
              <w:t>(подпись, Ф.И.О.)</w:t>
            </w:r>
          </w:p>
        </w:tc>
        <w:tc>
          <w:tcPr>
            <w:tcW w:w="284" w:type="dxa"/>
            <w:vMerge/>
          </w:tcPr>
          <w:p w14:paraId="3DDF4061" w14:textId="77777777" w:rsidR="007A57C8" w:rsidRPr="007A57C8" w:rsidRDefault="007A57C8" w:rsidP="007A57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3" w:type="dxa"/>
          </w:tcPr>
          <w:p w14:paraId="38B58D80" w14:textId="77777777" w:rsidR="007A57C8" w:rsidRPr="007A57C8" w:rsidRDefault="007A57C8" w:rsidP="007A57C8">
            <w:pPr>
              <w:jc w:val="center"/>
              <w:rPr>
                <w:rFonts w:ascii="Times New Roman" w:hAnsi="Times New Roman" w:cs="Times New Roman"/>
                <w:bCs/>
                <w:color w:val="0F1115"/>
                <w:sz w:val="18"/>
                <w:szCs w:val="18"/>
              </w:rPr>
            </w:pPr>
            <w:r w:rsidRPr="007A57C8">
              <w:rPr>
                <w:rFonts w:ascii="Times New Roman" w:hAnsi="Times New Roman" w:cs="Times New Roman"/>
                <w:sz w:val="18"/>
                <w:szCs w:val="18"/>
              </w:rPr>
              <w:t>(подпись, Ф.И.О.)</w:t>
            </w:r>
          </w:p>
        </w:tc>
      </w:tr>
      <w:tr w:rsidR="007A57C8" w:rsidRPr="007A57C8" w14:paraId="39D3598A" w14:textId="77777777" w:rsidTr="00657558">
        <w:tc>
          <w:tcPr>
            <w:tcW w:w="4644" w:type="dxa"/>
          </w:tcPr>
          <w:p w14:paraId="768C3B10" w14:textId="77777777" w:rsidR="007A57C8" w:rsidRPr="007A57C8" w:rsidRDefault="007A57C8" w:rsidP="007A57C8">
            <w:pPr>
              <w:rPr>
                <w:rFonts w:ascii="Times New Roman" w:hAnsi="Times New Roman" w:cs="Times New Roman"/>
                <w:bCs/>
                <w:color w:val="0F1115"/>
                <w:sz w:val="18"/>
                <w:szCs w:val="18"/>
              </w:rPr>
            </w:pPr>
            <w:r w:rsidRPr="007A57C8">
              <w:rPr>
                <w:rFonts w:ascii="Times New Roman" w:hAnsi="Times New Roman" w:cs="Times New Roman"/>
                <w:sz w:val="18"/>
                <w:szCs w:val="18"/>
              </w:rPr>
              <w:t xml:space="preserve">М.П. </w:t>
            </w:r>
          </w:p>
        </w:tc>
        <w:tc>
          <w:tcPr>
            <w:tcW w:w="284" w:type="dxa"/>
            <w:vMerge/>
          </w:tcPr>
          <w:p w14:paraId="7CC2D097" w14:textId="77777777" w:rsidR="007A57C8" w:rsidRPr="007A57C8" w:rsidRDefault="007A57C8" w:rsidP="007A57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3" w:type="dxa"/>
          </w:tcPr>
          <w:p w14:paraId="58C933C1" w14:textId="77777777" w:rsidR="007A57C8" w:rsidRPr="007A57C8" w:rsidRDefault="007A57C8" w:rsidP="007A57C8">
            <w:pPr>
              <w:rPr>
                <w:rFonts w:ascii="Times New Roman" w:hAnsi="Times New Roman" w:cs="Times New Roman"/>
                <w:bCs/>
                <w:color w:val="0F1115"/>
                <w:sz w:val="18"/>
                <w:szCs w:val="18"/>
              </w:rPr>
            </w:pPr>
            <w:r w:rsidRPr="007A57C8">
              <w:rPr>
                <w:rFonts w:ascii="Times New Roman" w:hAnsi="Times New Roman" w:cs="Times New Roman"/>
                <w:sz w:val="18"/>
                <w:szCs w:val="18"/>
              </w:rPr>
              <w:t xml:space="preserve">М.П. </w:t>
            </w:r>
          </w:p>
        </w:tc>
      </w:tr>
      <w:tr w:rsidR="007A57C8" w:rsidRPr="007A57C8" w14:paraId="2BDC83C4" w14:textId="77777777" w:rsidTr="00657558">
        <w:tc>
          <w:tcPr>
            <w:tcW w:w="4644" w:type="dxa"/>
          </w:tcPr>
          <w:p w14:paraId="7C1EE895" w14:textId="77777777" w:rsidR="007A57C8" w:rsidRPr="007A57C8" w:rsidRDefault="007A57C8" w:rsidP="007A5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7C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«____</w:t>
            </w:r>
            <w:r w:rsidRPr="007A57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___________ 202__ г.</w:t>
            </w:r>
          </w:p>
        </w:tc>
        <w:tc>
          <w:tcPr>
            <w:tcW w:w="284" w:type="dxa"/>
            <w:vMerge/>
          </w:tcPr>
          <w:p w14:paraId="48CD9A15" w14:textId="77777777" w:rsidR="007A57C8" w:rsidRPr="007A57C8" w:rsidRDefault="007A57C8" w:rsidP="007A57C8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14:paraId="129CFE82" w14:textId="77777777" w:rsidR="007A57C8" w:rsidRPr="007A57C8" w:rsidRDefault="007A57C8" w:rsidP="007A5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7C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«____</w:t>
            </w:r>
            <w:r w:rsidRPr="007A57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___________ 202__ г.</w:t>
            </w:r>
          </w:p>
        </w:tc>
      </w:tr>
    </w:tbl>
    <w:p w14:paraId="7BE0EDBA" w14:textId="77777777" w:rsidR="007A57C8" w:rsidRPr="00B90947" w:rsidRDefault="007A57C8" w:rsidP="007A57C8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7A57C8" w:rsidRPr="00B90947" w:rsidSect="008A4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39A3"/>
    <w:multiLevelType w:val="multilevel"/>
    <w:tmpl w:val="B9101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371F4"/>
    <w:multiLevelType w:val="hybridMultilevel"/>
    <w:tmpl w:val="F446A23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DDD137C"/>
    <w:multiLevelType w:val="hybridMultilevel"/>
    <w:tmpl w:val="53149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81E36"/>
    <w:multiLevelType w:val="multilevel"/>
    <w:tmpl w:val="48A08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517F27"/>
    <w:multiLevelType w:val="multilevel"/>
    <w:tmpl w:val="7CCE6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564759"/>
    <w:multiLevelType w:val="multilevel"/>
    <w:tmpl w:val="E25A4C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DBD6FCA"/>
    <w:multiLevelType w:val="multilevel"/>
    <w:tmpl w:val="C41CEEA0"/>
    <w:lvl w:ilvl="0">
      <w:start w:val="1"/>
      <w:numFmt w:val="decimal"/>
      <w:lvlText w:val="%1."/>
      <w:lvlJc w:val="left"/>
      <w:pPr>
        <w:ind w:left="1125" w:hanging="1125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1125" w:hanging="1125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125" w:hanging="1125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1125" w:hanging="1125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1125" w:hanging="1125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eastAsia="Times New Roman" w:hAnsi="Times New Roman" w:cs="Times New Roman" w:hint="default"/>
        <w:color w:val="auto"/>
        <w:sz w:val="28"/>
      </w:rPr>
    </w:lvl>
  </w:abstractNum>
  <w:abstractNum w:abstractNumId="7" w15:restartNumberingAfterBreak="0">
    <w:nsid w:val="36A21303"/>
    <w:multiLevelType w:val="hybridMultilevel"/>
    <w:tmpl w:val="32AC5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C74DD"/>
    <w:multiLevelType w:val="hybridMultilevel"/>
    <w:tmpl w:val="4978CE40"/>
    <w:lvl w:ilvl="0" w:tplc="828A7FA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31860"/>
    <w:multiLevelType w:val="hybridMultilevel"/>
    <w:tmpl w:val="FB2A042C"/>
    <w:lvl w:ilvl="0" w:tplc="82CE7F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B75DA8"/>
    <w:multiLevelType w:val="hybridMultilevel"/>
    <w:tmpl w:val="7F1CB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61122F"/>
    <w:multiLevelType w:val="multilevel"/>
    <w:tmpl w:val="897258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846349"/>
    <w:multiLevelType w:val="multilevel"/>
    <w:tmpl w:val="A15E219C"/>
    <w:lvl w:ilvl="0">
      <w:start w:val="1"/>
      <w:numFmt w:val="decimal"/>
      <w:lvlText w:val="%1."/>
      <w:lvlJc w:val="left"/>
      <w:pPr>
        <w:ind w:left="360" w:hanging="360"/>
      </w:pPr>
      <w:rPr>
        <w:rFonts w:ascii="Segoe UI" w:eastAsiaTheme="minorHAnsi" w:hAnsi="Segoe UI" w:cs="Segoe UI" w:hint="default"/>
        <w:color w:val="0F1115"/>
        <w:sz w:val="23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Times New Roman" w:eastAsiaTheme="minorHAnsi" w:hAnsi="Times New Roman" w:cs="Times New Roman" w:hint="default"/>
        <w:color w:val="0F1115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Segoe UI" w:eastAsiaTheme="minorHAnsi" w:hAnsi="Segoe UI" w:cs="Segoe UI" w:hint="default"/>
        <w:color w:val="0F1115"/>
        <w:sz w:val="23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Segoe UI" w:eastAsiaTheme="minorHAnsi" w:hAnsi="Segoe UI" w:cs="Segoe UI" w:hint="default"/>
        <w:color w:val="0F1115"/>
        <w:sz w:val="2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Segoe UI" w:eastAsiaTheme="minorHAnsi" w:hAnsi="Segoe UI" w:cs="Segoe UI" w:hint="default"/>
        <w:color w:val="0F1115"/>
        <w:sz w:val="23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Segoe UI" w:eastAsiaTheme="minorHAnsi" w:hAnsi="Segoe UI" w:cs="Segoe UI" w:hint="default"/>
        <w:color w:val="0F1115"/>
        <w:sz w:val="23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Segoe UI" w:eastAsiaTheme="minorHAnsi" w:hAnsi="Segoe UI" w:cs="Segoe UI" w:hint="default"/>
        <w:color w:val="0F1115"/>
        <w:sz w:val="23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Segoe UI" w:eastAsiaTheme="minorHAnsi" w:hAnsi="Segoe UI" w:cs="Segoe UI" w:hint="default"/>
        <w:color w:val="0F1115"/>
        <w:sz w:val="23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Segoe UI" w:eastAsiaTheme="minorHAnsi" w:hAnsi="Segoe UI" w:cs="Segoe UI" w:hint="default"/>
        <w:color w:val="0F1115"/>
        <w:sz w:val="23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12"/>
  </w:num>
  <w:num w:numId="8">
    <w:abstractNumId w:val="9"/>
  </w:num>
  <w:num w:numId="9">
    <w:abstractNumId w:val="8"/>
  </w:num>
  <w:num w:numId="10">
    <w:abstractNumId w:val="4"/>
  </w:num>
  <w:num w:numId="11">
    <w:abstractNumId w:val="0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F29"/>
    <w:rsid w:val="00000372"/>
    <w:rsid w:val="000018D4"/>
    <w:rsid w:val="00001B4C"/>
    <w:rsid w:val="0000279F"/>
    <w:rsid w:val="00007713"/>
    <w:rsid w:val="000178EA"/>
    <w:rsid w:val="000212F8"/>
    <w:rsid w:val="0002545D"/>
    <w:rsid w:val="000430E4"/>
    <w:rsid w:val="00073A95"/>
    <w:rsid w:val="00073CFB"/>
    <w:rsid w:val="000748A5"/>
    <w:rsid w:val="00084CA6"/>
    <w:rsid w:val="00094C9F"/>
    <w:rsid w:val="000B5B0A"/>
    <w:rsid w:val="000C7552"/>
    <w:rsid w:val="000D466E"/>
    <w:rsid w:val="000D52DF"/>
    <w:rsid w:val="000E2F88"/>
    <w:rsid w:val="000E4128"/>
    <w:rsid w:val="000E5330"/>
    <w:rsid w:val="000E7D4C"/>
    <w:rsid w:val="000F22B6"/>
    <w:rsid w:val="000F649F"/>
    <w:rsid w:val="00104242"/>
    <w:rsid w:val="001149AB"/>
    <w:rsid w:val="001311DD"/>
    <w:rsid w:val="001325BA"/>
    <w:rsid w:val="0014150D"/>
    <w:rsid w:val="00145C50"/>
    <w:rsid w:val="0015271D"/>
    <w:rsid w:val="00153FCB"/>
    <w:rsid w:val="00155A72"/>
    <w:rsid w:val="001602D6"/>
    <w:rsid w:val="0017108E"/>
    <w:rsid w:val="00171216"/>
    <w:rsid w:val="0017456D"/>
    <w:rsid w:val="00176996"/>
    <w:rsid w:val="00176B76"/>
    <w:rsid w:val="00182CB6"/>
    <w:rsid w:val="001964D1"/>
    <w:rsid w:val="00197D05"/>
    <w:rsid w:val="001A01FC"/>
    <w:rsid w:val="001A1F39"/>
    <w:rsid w:val="001A767F"/>
    <w:rsid w:val="001C4B95"/>
    <w:rsid w:val="001C5F8D"/>
    <w:rsid w:val="001D3D54"/>
    <w:rsid w:val="001D5CA9"/>
    <w:rsid w:val="001E1322"/>
    <w:rsid w:val="001E1770"/>
    <w:rsid w:val="001E1E64"/>
    <w:rsid w:val="00206C3C"/>
    <w:rsid w:val="00213CAA"/>
    <w:rsid w:val="00225C21"/>
    <w:rsid w:val="00247F24"/>
    <w:rsid w:val="00251946"/>
    <w:rsid w:val="00260CE0"/>
    <w:rsid w:val="00265838"/>
    <w:rsid w:val="00272B79"/>
    <w:rsid w:val="00295803"/>
    <w:rsid w:val="002A5EFF"/>
    <w:rsid w:val="002A6509"/>
    <w:rsid w:val="002B64D9"/>
    <w:rsid w:val="002C2DFB"/>
    <w:rsid w:val="002D266E"/>
    <w:rsid w:val="002D5C19"/>
    <w:rsid w:val="002E7A0D"/>
    <w:rsid w:val="002F011A"/>
    <w:rsid w:val="002F0CA8"/>
    <w:rsid w:val="002F4B1C"/>
    <w:rsid w:val="002F54BC"/>
    <w:rsid w:val="00306036"/>
    <w:rsid w:val="00310780"/>
    <w:rsid w:val="003136CC"/>
    <w:rsid w:val="003217D1"/>
    <w:rsid w:val="00325DCB"/>
    <w:rsid w:val="00331560"/>
    <w:rsid w:val="003317BB"/>
    <w:rsid w:val="003346C1"/>
    <w:rsid w:val="003452BE"/>
    <w:rsid w:val="0036090E"/>
    <w:rsid w:val="0037171B"/>
    <w:rsid w:val="003762C0"/>
    <w:rsid w:val="003A69C8"/>
    <w:rsid w:val="003A6A74"/>
    <w:rsid w:val="003B213A"/>
    <w:rsid w:val="003B7414"/>
    <w:rsid w:val="003C04C1"/>
    <w:rsid w:val="003C1281"/>
    <w:rsid w:val="004411FB"/>
    <w:rsid w:val="004451FF"/>
    <w:rsid w:val="00451F13"/>
    <w:rsid w:val="00457D1C"/>
    <w:rsid w:val="00466240"/>
    <w:rsid w:val="004666FF"/>
    <w:rsid w:val="0047093A"/>
    <w:rsid w:val="004929B3"/>
    <w:rsid w:val="00493558"/>
    <w:rsid w:val="004A16D4"/>
    <w:rsid w:val="004B3379"/>
    <w:rsid w:val="004B7A3E"/>
    <w:rsid w:val="004C6B33"/>
    <w:rsid w:val="004C6D53"/>
    <w:rsid w:val="004D7750"/>
    <w:rsid w:val="004F40B9"/>
    <w:rsid w:val="004F4632"/>
    <w:rsid w:val="004F7AE0"/>
    <w:rsid w:val="00526FAC"/>
    <w:rsid w:val="005275E9"/>
    <w:rsid w:val="00545530"/>
    <w:rsid w:val="00570A3A"/>
    <w:rsid w:val="005946B6"/>
    <w:rsid w:val="005A46B8"/>
    <w:rsid w:val="005C2A6B"/>
    <w:rsid w:val="005C5363"/>
    <w:rsid w:val="005C782E"/>
    <w:rsid w:val="005F4F7F"/>
    <w:rsid w:val="00630DE1"/>
    <w:rsid w:val="00634F32"/>
    <w:rsid w:val="006375F4"/>
    <w:rsid w:val="006417A9"/>
    <w:rsid w:val="006461FC"/>
    <w:rsid w:val="006475CD"/>
    <w:rsid w:val="00652A90"/>
    <w:rsid w:val="00655A4F"/>
    <w:rsid w:val="00664D86"/>
    <w:rsid w:val="00686A4E"/>
    <w:rsid w:val="00691669"/>
    <w:rsid w:val="006B7508"/>
    <w:rsid w:val="006C5F89"/>
    <w:rsid w:val="006D0016"/>
    <w:rsid w:val="006E013E"/>
    <w:rsid w:val="006E3EA6"/>
    <w:rsid w:val="006E4019"/>
    <w:rsid w:val="006F4D6A"/>
    <w:rsid w:val="006F6A96"/>
    <w:rsid w:val="00771F7E"/>
    <w:rsid w:val="00776087"/>
    <w:rsid w:val="00777957"/>
    <w:rsid w:val="00792011"/>
    <w:rsid w:val="007A2899"/>
    <w:rsid w:val="007A3122"/>
    <w:rsid w:val="007A57C8"/>
    <w:rsid w:val="007B6DC2"/>
    <w:rsid w:val="007B76E0"/>
    <w:rsid w:val="007C69AD"/>
    <w:rsid w:val="007D438F"/>
    <w:rsid w:val="007E486B"/>
    <w:rsid w:val="007F0A4D"/>
    <w:rsid w:val="007F144A"/>
    <w:rsid w:val="007F146F"/>
    <w:rsid w:val="007F30C4"/>
    <w:rsid w:val="007F7307"/>
    <w:rsid w:val="00803D8F"/>
    <w:rsid w:val="00825DC7"/>
    <w:rsid w:val="008378FF"/>
    <w:rsid w:val="00843C38"/>
    <w:rsid w:val="00846322"/>
    <w:rsid w:val="00857B9B"/>
    <w:rsid w:val="008829C8"/>
    <w:rsid w:val="008A4454"/>
    <w:rsid w:val="008B3A51"/>
    <w:rsid w:val="008B4D80"/>
    <w:rsid w:val="008F3035"/>
    <w:rsid w:val="008F39AE"/>
    <w:rsid w:val="008F4952"/>
    <w:rsid w:val="008F54DE"/>
    <w:rsid w:val="008F56EC"/>
    <w:rsid w:val="00905114"/>
    <w:rsid w:val="0090517B"/>
    <w:rsid w:val="0090520E"/>
    <w:rsid w:val="00911CDA"/>
    <w:rsid w:val="009206C7"/>
    <w:rsid w:val="00921429"/>
    <w:rsid w:val="009343FF"/>
    <w:rsid w:val="00962EF8"/>
    <w:rsid w:val="00965D37"/>
    <w:rsid w:val="00977327"/>
    <w:rsid w:val="00982388"/>
    <w:rsid w:val="009A25F1"/>
    <w:rsid w:val="009F44F8"/>
    <w:rsid w:val="009F4852"/>
    <w:rsid w:val="009F78C8"/>
    <w:rsid w:val="00A04928"/>
    <w:rsid w:val="00A04A95"/>
    <w:rsid w:val="00A31A03"/>
    <w:rsid w:val="00A365FD"/>
    <w:rsid w:val="00A4171F"/>
    <w:rsid w:val="00A460A4"/>
    <w:rsid w:val="00A4649D"/>
    <w:rsid w:val="00A46C89"/>
    <w:rsid w:val="00A60353"/>
    <w:rsid w:val="00A72338"/>
    <w:rsid w:val="00A76A2D"/>
    <w:rsid w:val="00A77494"/>
    <w:rsid w:val="00A839D2"/>
    <w:rsid w:val="00A90664"/>
    <w:rsid w:val="00A95BB7"/>
    <w:rsid w:val="00AA261C"/>
    <w:rsid w:val="00AD1A76"/>
    <w:rsid w:val="00AD3ECE"/>
    <w:rsid w:val="00AD7B93"/>
    <w:rsid w:val="00AF429B"/>
    <w:rsid w:val="00B0137B"/>
    <w:rsid w:val="00B04921"/>
    <w:rsid w:val="00B05D5D"/>
    <w:rsid w:val="00B1212D"/>
    <w:rsid w:val="00B23B33"/>
    <w:rsid w:val="00B26441"/>
    <w:rsid w:val="00B32CE9"/>
    <w:rsid w:val="00B3644A"/>
    <w:rsid w:val="00B42D6D"/>
    <w:rsid w:val="00B46844"/>
    <w:rsid w:val="00B52F5E"/>
    <w:rsid w:val="00B64DCA"/>
    <w:rsid w:val="00B76492"/>
    <w:rsid w:val="00B76E6C"/>
    <w:rsid w:val="00B8679F"/>
    <w:rsid w:val="00B90947"/>
    <w:rsid w:val="00BA5ADA"/>
    <w:rsid w:val="00BA6D9F"/>
    <w:rsid w:val="00BB5FD3"/>
    <w:rsid w:val="00BB7077"/>
    <w:rsid w:val="00BC1BDB"/>
    <w:rsid w:val="00BC4188"/>
    <w:rsid w:val="00BC4473"/>
    <w:rsid w:val="00BC5B9F"/>
    <w:rsid w:val="00BD5460"/>
    <w:rsid w:val="00BE02A6"/>
    <w:rsid w:val="00C06397"/>
    <w:rsid w:val="00C10D11"/>
    <w:rsid w:val="00C32562"/>
    <w:rsid w:val="00C410EA"/>
    <w:rsid w:val="00C4264A"/>
    <w:rsid w:val="00C45F10"/>
    <w:rsid w:val="00C51AC8"/>
    <w:rsid w:val="00C57D25"/>
    <w:rsid w:val="00C62ED0"/>
    <w:rsid w:val="00C7122C"/>
    <w:rsid w:val="00C7592D"/>
    <w:rsid w:val="00C77D26"/>
    <w:rsid w:val="00C802E3"/>
    <w:rsid w:val="00C93845"/>
    <w:rsid w:val="00CA4949"/>
    <w:rsid w:val="00CA5B84"/>
    <w:rsid w:val="00CB64C1"/>
    <w:rsid w:val="00CD3991"/>
    <w:rsid w:val="00CD46C3"/>
    <w:rsid w:val="00CD4812"/>
    <w:rsid w:val="00CD6D0D"/>
    <w:rsid w:val="00D05688"/>
    <w:rsid w:val="00D14135"/>
    <w:rsid w:val="00D37E37"/>
    <w:rsid w:val="00D40CC6"/>
    <w:rsid w:val="00D5674E"/>
    <w:rsid w:val="00D6797A"/>
    <w:rsid w:val="00D8475A"/>
    <w:rsid w:val="00D92CA9"/>
    <w:rsid w:val="00DA7E49"/>
    <w:rsid w:val="00DF51AF"/>
    <w:rsid w:val="00E04654"/>
    <w:rsid w:val="00E22E10"/>
    <w:rsid w:val="00E24C9C"/>
    <w:rsid w:val="00E31D39"/>
    <w:rsid w:val="00E531BD"/>
    <w:rsid w:val="00E70747"/>
    <w:rsid w:val="00E730EA"/>
    <w:rsid w:val="00E74263"/>
    <w:rsid w:val="00E87FA3"/>
    <w:rsid w:val="00EA5392"/>
    <w:rsid w:val="00EB643E"/>
    <w:rsid w:val="00EC0193"/>
    <w:rsid w:val="00EC3BC3"/>
    <w:rsid w:val="00EC433C"/>
    <w:rsid w:val="00ED6712"/>
    <w:rsid w:val="00EF198F"/>
    <w:rsid w:val="00EF1DB2"/>
    <w:rsid w:val="00EF2899"/>
    <w:rsid w:val="00EF447F"/>
    <w:rsid w:val="00EF66E3"/>
    <w:rsid w:val="00EF7A56"/>
    <w:rsid w:val="00F02721"/>
    <w:rsid w:val="00F04DB8"/>
    <w:rsid w:val="00F06F29"/>
    <w:rsid w:val="00F223DA"/>
    <w:rsid w:val="00F23859"/>
    <w:rsid w:val="00F369F5"/>
    <w:rsid w:val="00F4094E"/>
    <w:rsid w:val="00F456ED"/>
    <w:rsid w:val="00F46611"/>
    <w:rsid w:val="00F46BDF"/>
    <w:rsid w:val="00F46F7A"/>
    <w:rsid w:val="00F50860"/>
    <w:rsid w:val="00F526EF"/>
    <w:rsid w:val="00F72A25"/>
    <w:rsid w:val="00F86DBC"/>
    <w:rsid w:val="00FA03F5"/>
    <w:rsid w:val="00FA7903"/>
    <w:rsid w:val="00FB2341"/>
    <w:rsid w:val="00FD5A02"/>
    <w:rsid w:val="00FE3D4F"/>
    <w:rsid w:val="00FE6FA2"/>
    <w:rsid w:val="00FE7FD5"/>
    <w:rsid w:val="00FF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BBF5"/>
  <w15:docId w15:val="{11CD5632-CA6C-41E3-A7C3-FE199BD7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454"/>
  </w:style>
  <w:style w:type="paragraph" w:styleId="3">
    <w:name w:val="heading 3"/>
    <w:basedOn w:val="a"/>
    <w:link w:val="30"/>
    <w:uiPriority w:val="9"/>
    <w:qFormat/>
    <w:rsid w:val="006E3E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6E6C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0254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semiHidden/>
    <w:unhideWhenUsed/>
    <w:rsid w:val="0033156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6E3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BB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DA7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DA7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5674E"/>
    <w:rPr>
      <w:b/>
      <w:bCs/>
    </w:rPr>
  </w:style>
  <w:style w:type="character" w:styleId="a9">
    <w:name w:val="Emphasis"/>
    <w:basedOn w:val="a0"/>
    <w:uiPriority w:val="20"/>
    <w:qFormat/>
    <w:rsid w:val="00D5674E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6E3E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6E3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4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34632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8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6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8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97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2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i.by/docs/postanovlenie-16-06-2023-39-o-predostavlenii-stimuliruyushchikh-vyplat-640270?a=a2" TargetMode="External"/><Relationship Id="rId5" Type="http://schemas.openxmlformats.org/officeDocument/2006/relationships/hyperlink" Target="https://bii.by/docs/postanovlenie-19-10-2022-713-o-sisteme-regulirovaniya-tsen-614623?query=%D0%9F%D0%BE%D1%81%D1%82%D0%B0%D0%BD%D0%BE%D0%B2%D0%BB%D0%B5%D0%BD%D0%B8%D0%B5%20%D1%81%D0%BE%D0%B2%D0%BC%D0%B8%D0%BD%D0%B0%20%E2%84%96%20713%20%D0%BE%20%D1%80%D0%B5%D0%B3%D1%83%D0%BB%D0%B8%D1%80%D1%83%D0%B5%D0%BC%D1%8B%D1%85%20%D1%82%D0%BE%D0%B2%D0%B0%D1%80%D0%B0%D1%85&amp;q=%D0%9F%D0%BE%D1%81%D1%82%D0%B0%D0%BD%D0%BE%D0%B2%D0%BB%D0%B5%D0%BD%D0%B8%D0%B5%20%D1%81%D0%BE%D0%B2%D0%BC%D0%B8%D0%BD%D0%B0%20%E2%84%96713%20%D0%BE%20%D1%80%D0%B5%D0%B3%D1%83%D0%BB%D0%B8%D1%80%D1%83%D0%B5%D0%BC%D1%8B%D1%85%20%D1%82%D0%BE%D0%B2%D0%B0%D1%80%D0%B0%D1%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2748</Words>
  <Characters>15667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YasinskiyAA</dc:creator>
  <cp:lastModifiedBy>Алексей Кунакин</cp:lastModifiedBy>
  <cp:revision>6</cp:revision>
  <cp:lastPrinted>2026-05-28T13:30:00Z</cp:lastPrinted>
  <dcterms:created xsi:type="dcterms:W3CDTF">2026-05-26T13:01:00Z</dcterms:created>
  <dcterms:modified xsi:type="dcterms:W3CDTF">2026-06-10T05:02:00Z</dcterms:modified>
</cp:coreProperties>
</file>