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16" w:rsidRDefault="008F2116">
      <w:pPr>
        <w:framePr w:h="1819" w:wrap="none" w:vAnchor="text" w:hAnchor="margin" w:x="6702" w:y="222"/>
        <w:jc w:val="center"/>
        <w:rPr>
          <w:sz w:val="2"/>
          <w:szCs w:val="2"/>
        </w:rPr>
      </w:pPr>
    </w:p>
    <w:p w:rsidR="008F2116" w:rsidRDefault="008F2116">
      <w:pPr>
        <w:framePr w:h="854" w:wrap="none" w:vAnchor="text" w:hAnchor="margin" w:x="4715" w:y="903"/>
        <w:jc w:val="center"/>
        <w:rPr>
          <w:sz w:val="2"/>
          <w:szCs w:val="2"/>
        </w:rPr>
      </w:pPr>
    </w:p>
    <w:p w:rsidR="006D003E" w:rsidRPr="008416D2" w:rsidRDefault="006D003E" w:rsidP="006D003E">
      <w:pPr>
        <w:ind w:left="5103"/>
        <w:rPr>
          <w:rFonts w:ascii="Times New Roman" w:hAnsi="Times New Roman" w:cs="Times New Roman"/>
          <w:sz w:val="28"/>
          <w:szCs w:val="28"/>
        </w:rPr>
      </w:pPr>
      <w:r w:rsidRPr="008416D2">
        <w:rPr>
          <w:rFonts w:ascii="Times New Roman" w:hAnsi="Times New Roman" w:cs="Times New Roman"/>
          <w:sz w:val="28"/>
          <w:szCs w:val="28"/>
        </w:rPr>
        <w:lastRenderedPageBreak/>
        <w:t>УТВЕРЖД</w:t>
      </w:r>
      <w:r w:rsidR="009F7210">
        <w:rPr>
          <w:rFonts w:ascii="Times New Roman" w:hAnsi="Times New Roman" w:cs="Times New Roman"/>
          <w:sz w:val="28"/>
          <w:szCs w:val="28"/>
        </w:rPr>
        <w:t>ЕНО</w:t>
      </w:r>
    </w:p>
    <w:p w:rsidR="00DB3547" w:rsidRDefault="00DB3547" w:rsidP="006D003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8F2116" w:rsidRDefault="00DB3547" w:rsidP="006D003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ОАО «Бумажная фабрика «Спартак»</w:t>
      </w:r>
    </w:p>
    <w:p w:rsidR="00DB3547" w:rsidRDefault="00DB3547" w:rsidP="006D003E">
      <w:pPr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C97502">
        <w:rPr>
          <w:rFonts w:ascii="Times New Roman" w:hAnsi="Times New Roman" w:cs="Times New Roman"/>
          <w:sz w:val="28"/>
          <w:szCs w:val="28"/>
        </w:rPr>
        <w:t>241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9750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750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.2021</w:t>
      </w:r>
    </w:p>
    <w:p w:rsidR="006D003E" w:rsidRDefault="006D003E" w:rsidP="006D003E">
      <w:pPr>
        <w:ind w:left="5103"/>
      </w:pPr>
    </w:p>
    <w:p w:rsidR="008F2116" w:rsidRDefault="008F2116">
      <w:pPr>
        <w:rPr>
          <w:sz w:val="2"/>
          <w:szCs w:val="2"/>
        </w:rPr>
        <w:sectPr w:rsidR="008F2116" w:rsidSect="00FE6BE4">
          <w:type w:val="continuous"/>
          <w:pgSz w:w="11909" w:h="16838"/>
          <w:pgMar w:top="1276" w:right="1089" w:bottom="1489" w:left="1089" w:header="0" w:footer="3" w:gutter="0"/>
          <w:cols w:space="720"/>
          <w:noEndnote/>
          <w:titlePg/>
          <w:docGrid w:linePitch="360"/>
        </w:sectPr>
      </w:pPr>
    </w:p>
    <w:p w:rsidR="00DB3547" w:rsidRDefault="00DB3547" w:rsidP="00DB3547">
      <w:pPr>
        <w:pStyle w:val="20"/>
        <w:shd w:val="clear" w:color="auto" w:fill="auto"/>
        <w:spacing w:line="280" w:lineRule="exact"/>
        <w:ind w:left="40"/>
        <w:jc w:val="center"/>
      </w:pPr>
    </w:p>
    <w:p w:rsidR="008F2116" w:rsidRDefault="00BD5FD6" w:rsidP="00DB3547">
      <w:pPr>
        <w:pStyle w:val="20"/>
        <w:shd w:val="clear" w:color="auto" w:fill="auto"/>
        <w:spacing w:line="280" w:lineRule="exact"/>
        <w:ind w:left="40"/>
        <w:jc w:val="center"/>
      </w:pPr>
      <w:r>
        <w:t>ПОЛИТИКА</w:t>
      </w:r>
    </w:p>
    <w:p w:rsidR="00DB3547" w:rsidRDefault="00BD5FD6" w:rsidP="00DB3547">
      <w:pPr>
        <w:pStyle w:val="20"/>
        <w:shd w:val="clear" w:color="auto" w:fill="auto"/>
        <w:spacing w:line="278" w:lineRule="exact"/>
        <w:ind w:left="40" w:right="2"/>
        <w:jc w:val="center"/>
      </w:pPr>
      <w:r>
        <w:t>в отношении обработки персональных данных</w:t>
      </w:r>
      <w:r w:rsidR="00DB3547">
        <w:t xml:space="preserve"> в открытом акционерном обществе «Бумажная фабрика «Спартак</w:t>
      </w:r>
      <w:r w:rsidR="00A27F1B">
        <w:t>»</w:t>
      </w:r>
    </w:p>
    <w:p w:rsidR="00DB3547" w:rsidRDefault="00DB3547" w:rsidP="00DB3547">
      <w:pPr>
        <w:pStyle w:val="20"/>
        <w:shd w:val="clear" w:color="auto" w:fill="auto"/>
        <w:spacing w:line="278" w:lineRule="exact"/>
        <w:ind w:left="40" w:right="2"/>
        <w:jc w:val="center"/>
      </w:pPr>
    </w:p>
    <w:p w:rsidR="008F2116" w:rsidRDefault="00BD5FD6">
      <w:pPr>
        <w:pStyle w:val="20"/>
        <w:shd w:val="clear" w:color="auto" w:fill="auto"/>
        <w:spacing w:after="64" w:line="346" w:lineRule="exact"/>
        <w:ind w:left="20"/>
        <w:jc w:val="center"/>
      </w:pPr>
      <w:r>
        <w:t>ГЛАВА 1 ОБЩИЕ ПОЛОЖЕНИЯ</w:t>
      </w:r>
    </w:p>
    <w:p w:rsidR="008F2116" w:rsidRDefault="00BD5FD6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40" w:right="40" w:firstLine="700"/>
      </w:pPr>
      <w:r>
        <w:t xml:space="preserve"> </w:t>
      </w:r>
      <w:proofErr w:type="gramStart"/>
      <w:r>
        <w:t xml:space="preserve">Настоящая Политика в отношении обработки персональных данных (далее - Политика) подготовлена во исполнение требований Закона Республики Беларусь от 7 мая </w:t>
      </w:r>
      <w:r w:rsidR="00FE6BE4">
        <w:t>2021 г. № 99-3 «О защите персональных данных»</w:t>
      </w:r>
      <w:r>
        <w:t xml:space="preserve"> (далее - Закон) и определяет порядок обработки персональных данных </w:t>
      </w:r>
      <w:r w:rsidR="006D003E">
        <w:t>открытым акционерным обществом «Бумажная фабрика «Спартак»</w:t>
      </w:r>
      <w:r>
        <w:t xml:space="preserve"> (далее - </w:t>
      </w:r>
      <w:r w:rsidR="006D003E">
        <w:t>Общество</w:t>
      </w:r>
      <w:r>
        <w:t>, Оператор) и меры по обеспечению защиты и безопасности персональных данных, принимаемые Оператором.</w:t>
      </w:r>
      <w:proofErr w:type="gramEnd"/>
    </w:p>
    <w:p w:rsidR="008F2116" w:rsidRDefault="00BD5FD6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40" w:right="40" w:firstLine="700"/>
      </w:pPr>
      <w:r>
        <w:t xml:space="preserve"> Политика действует в отношении всех процессов обработки персональных данных, которые </w:t>
      </w:r>
      <w:r w:rsidR="006D003E">
        <w:t>Общество</w:t>
      </w:r>
      <w:r>
        <w:t xml:space="preserve"> получает о субъекте персональных данных, и структурных подразделений, их обрабатывающих.</w:t>
      </w:r>
    </w:p>
    <w:p w:rsidR="008F2116" w:rsidRDefault="00BD5FD6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40" w:right="40" w:firstLine="700"/>
      </w:pPr>
      <w:r>
        <w:t xml:space="preserve"> Целью настоящей Политики является обеспечение надлежащей защиты персональных данных от несанкционированного доступа и разглашения, соблюдение прав и свобод гражданина при обработке его персональных данных, в том числе обеспечение защиты прав на неприкосновенность частной жизни, личную и семейную тайну.</w:t>
      </w:r>
    </w:p>
    <w:p w:rsidR="008F2116" w:rsidRDefault="00BD5FD6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40" w:right="40" w:firstLine="700"/>
      </w:pPr>
      <w:r>
        <w:t xml:space="preserve"> Передавая Оператору персональные данные, в том числе посредством </w:t>
      </w:r>
      <w:proofErr w:type="spellStart"/>
      <w:r>
        <w:t>интернет-ресурсов</w:t>
      </w:r>
      <w:proofErr w:type="spellEnd"/>
      <w:r>
        <w:t xml:space="preserve"> </w:t>
      </w:r>
      <w:r w:rsidR="006D003E">
        <w:t>Общества</w:t>
      </w:r>
      <w:r>
        <w:t>, субъект персональных данных подтверждает свое согласие на обработку соответствующей информации на условиях, изложенных в настоящей Политике.</w:t>
      </w:r>
    </w:p>
    <w:p w:rsidR="008F2116" w:rsidRDefault="00BD5FD6">
      <w:pPr>
        <w:pStyle w:val="20"/>
        <w:shd w:val="clear" w:color="auto" w:fill="auto"/>
        <w:spacing w:line="341" w:lineRule="exact"/>
        <w:ind w:left="40" w:right="40" w:firstLine="700"/>
      </w:pPr>
      <w:r>
        <w:t xml:space="preserve">Актуальная редакция Политики размещена в свободном доступе в глобальной компьютерной сети Интернет по адресу: </w:t>
      </w:r>
      <w:hyperlink r:id="rId7" w:history="1">
        <w:r w:rsidR="006D003E" w:rsidRPr="00CB1233">
          <w:rPr>
            <w:rStyle w:val="a3"/>
          </w:rPr>
          <w:t>https://</w:t>
        </w:r>
        <w:r w:rsidR="006D003E" w:rsidRPr="00CB1233">
          <w:rPr>
            <w:rStyle w:val="a3"/>
            <w:lang w:val="en-US"/>
          </w:rPr>
          <w:t>bfs</w:t>
        </w:r>
        <w:r w:rsidR="006D003E" w:rsidRPr="00CB1233">
          <w:rPr>
            <w:rStyle w:val="a3"/>
          </w:rPr>
          <w:t>.</w:t>
        </w:r>
        <w:r w:rsidR="006D003E" w:rsidRPr="00CB1233">
          <w:rPr>
            <w:rStyle w:val="a3"/>
            <w:lang w:val="en-US"/>
          </w:rPr>
          <w:t>by</w:t>
        </w:r>
        <w:r w:rsidR="006D003E" w:rsidRPr="00CB1233">
          <w:rPr>
            <w:rStyle w:val="a3"/>
          </w:rPr>
          <w:t>/</w:t>
        </w:r>
      </w:hyperlink>
      <w:r w:rsidRPr="00CB1233">
        <w:rPr>
          <w:lang w:eastAsia="en-US" w:bidi="en-US"/>
        </w:rPr>
        <w:t>.</w:t>
      </w:r>
    </w:p>
    <w:p w:rsidR="008F2116" w:rsidRDefault="00BD5FD6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40" w:right="40" w:firstLine="700"/>
      </w:pPr>
      <w:r>
        <w:t xml:space="preserve"> В настоящей Политике используются следующие основные термины и их определения:</w:t>
      </w:r>
    </w:p>
    <w:p w:rsidR="008F2116" w:rsidRDefault="00BD5FD6">
      <w:pPr>
        <w:pStyle w:val="20"/>
        <w:shd w:val="clear" w:color="auto" w:fill="auto"/>
        <w:spacing w:line="341" w:lineRule="exact"/>
        <w:ind w:left="40" w:right="40" w:firstLine="700"/>
      </w:pPr>
      <w:r>
        <w:t>блокирование персональных данных - прекращение доступа к персональным данным без их удаления;</w:t>
      </w:r>
    </w:p>
    <w:p w:rsidR="008F2116" w:rsidRDefault="00BD5FD6">
      <w:pPr>
        <w:pStyle w:val="20"/>
        <w:shd w:val="clear" w:color="auto" w:fill="auto"/>
        <w:spacing w:line="341" w:lineRule="exact"/>
        <w:ind w:left="40" w:right="40" w:firstLine="700"/>
      </w:pPr>
      <w:r>
        <w:t>интернет-ресурс - интернет-сай</w:t>
      </w:r>
      <w:r w:rsidR="006D003E">
        <w:t xml:space="preserve">т, страница интернет-сайта, </w:t>
      </w:r>
      <w:proofErr w:type="spellStart"/>
      <w:r w:rsidR="006D003E">
        <w:t>веб</w:t>
      </w:r>
      <w:r w:rsidR="006D003E" w:rsidRPr="006D003E">
        <w:t>-</w:t>
      </w:r>
      <w:r>
        <w:t>портал</w:t>
      </w:r>
      <w:proofErr w:type="spellEnd"/>
      <w:r>
        <w:t xml:space="preserve">, форум, </w:t>
      </w:r>
      <w:proofErr w:type="spellStart"/>
      <w:r>
        <w:t>блог</w:t>
      </w:r>
      <w:proofErr w:type="spellEnd"/>
      <w:r>
        <w:t>, чат, приложение для мобильного устройства и другие ресурсы, имеющие подключение к сети Интернет;</w:t>
      </w:r>
    </w:p>
    <w:p w:rsidR="008F2116" w:rsidRDefault="00BD5FD6">
      <w:pPr>
        <w:pStyle w:val="20"/>
        <w:shd w:val="clear" w:color="auto" w:fill="auto"/>
        <w:spacing w:line="341" w:lineRule="exact"/>
        <w:ind w:left="40" w:right="40" w:firstLine="700"/>
      </w:pPr>
      <w:r>
        <w:t xml:space="preserve"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</w:t>
      </w:r>
      <w:r>
        <w:lastRenderedPageBreak/>
        <w:t>персональных данных;</w:t>
      </w:r>
    </w:p>
    <w:p w:rsidR="008F2116" w:rsidRDefault="00BD5FD6">
      <w:pPr>
        <w:pStyle w:val="20"/>
        <w:shd w:val="clear" w:color="auto" w:fill="auto"/>
        <w:spacing w:line="341" w:lineRule="exact"/>
        <w:ind w:left="40" w:right="40" w:firstLine="700"/>
      </w:pPr>
      <w:proofErr w:type="gramStart"/>
      <w:r>
        <w:t>обработка персональных данных 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данных;</w:t>
      </w:r>
      <w:proofErr w:type="gramEnd"/>
    </w:p>
    <w:p w:rsidR="008F2116" w:rsidRDefault="00BD5FD6">
      <w:pPr>
        <w:pStyle w:val="20"/>
        <w:shd w:val="clear" w:color="auto" w:fill="auto"/>
        <w:spacing w:line="341" w:lineRule="exact"/>
        <w:ind w:left="40" w:right="40" w:firstLine="700"/>
      </w:pPr>
      <w:r>
        <w:t>персональные данные - любая информация, относящаяся к идентифицированному физическому лицу или физическому лицу, которое может быть идентифицировано;</w:t>
      </w:r>
    </w:p>
    <w:p w:rsidR="008F2116" w:rsidRDefault="00BD5FD6">
      <w:pPr>
        <w:pStyle w:val="20"/>
        <w:shd w:val="clear" w:color="auto" w:fill="auto"/>
        <w:spacing w:line="341" w:lineRule="exact"/>
        <w:ind w:left="40" w:right="40" w:firstLine="700"/>
      </w:pPr>
      <w:r>
        <w:t>предоставление персональных данных - действия, направленные на ознакомление с персональными данными определенных лица или круга лиц;</w:t>
      </w:r>
    </w:p>
    <w:p w:rsidR="008F2116" w:rsidRDefault="00BD5FD6">
      <w:pPr>
        <w:pStyle w:val="20"/>
        <w:shd w:val="clear" w:color="auto" w:fill="auto"/>
        <w:spacing w:line="341" w:lineRule="exact"/>
        <w:ind w:left="40" w:right="40" w:firstLine="700"/>
      </w:pPr>
      <w:r>
        <w:t>распространение персональных данных - действия, направленные на ознакомление с персональными данными неопределенного круга лиц;</w:t>
      </w:r>
    </w:p>
    <w:p w:rsidR="008F2116" w:rsidRDefault="00BD5FD6">
      <w:pPr>
        <w:pStyle w:val="20"/>
        <w:shd w:val="clear" w:color="auto" w:fill="auto"/>
        <w:spacing w:line="341" w:lineRule="exact"/>
        <w:ind w:left="40" w:right="40" w:firstLine="700"/>
      </w:pPr>
      <w:r>
        <w:t xml:space="preserve">сервисы - любые сервисы, продукты, программы, мероприятия, услуги </w:t>
      </w:r>
      <w:r w:rsidR="006D003E">
        <w:t>Общества</w:t>
      </w:r>
      <w:r>
        <w:t>;</w:t>
      </w:r>
    </w:p>
    <w:p w:rsidR="008F2116" w:rsidRDefault="00BD5FD6">
      <w:pPr>
        <w:pStyle w:val="20"/>
        <w:shd w:val="clear" w:color="auto" w:fill="auto"/>
        <w:spacing w:line="341" w:lineRule="exact"/>
        <w:ind w:left="40" w:right="40" w:firstLine="700"/>
      </w:pPr>
      <w:proofErr w:type="gramStart"/>
      <w:r>
        <w:t>специальные персональные данные - персональные данные, касающиеся расовой либо национальной принадлежности, политических взглядов, членства в профессиональных союзах, религиозных или других убеждений, здоровья или половой жизни, привлечения к административной или уголовной ответственности, а также биометрические и генетические персональные данные;</w:t>
      </w:r>
      <w:proofErr w:type="gramEnd"/>
    </w:p>
    <w:p w:rsidR="008F2116" w:rsidRDefault="00BD5FD6">
      <w:pPr>
        <w:pStyle w:val="20"/>
        <w:shd w:val="clear" w:color="auto" w:fill="auto"/>
        <w:spacing w:line="341" w:lineRule="exact"/>
        <w:ind w:left="40" w:right="40" w:firstLine="700"/>
      </w:pPr>
      <w:r>
        <w:t>субъект персональных данных - физическое лицо, в отношении которого осуществляется обработка персональных данных;</w:t>
      </w:r>
    </w:p>
    <w:p w:rsidR="008F2116" w:rsidRDefault="00BD5FD6">
      <w:pPr>
        <w:pStyle w:val="20"/>
        <w:shd w:val="clear" w:color="auto" w:fill="auto"/>
        <w:spacing w:line="341" w:lineRule="exact"/>
        <w:ind w:left="40" w:right="40" w:firstLine="700"/>
      </w:pPr>
      <w:r>
        <w:t>удаление персональных данных -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данных;</w:t>
      </w:r>
    </w:p>
    <w:p w:rsidR="008F2116" w:rsidRDefault="00BD5FD6">
      <w:pPr>
        <w:pStyle w:val="20"/>
        <w:shd w:val="clear" w:color="auto" w:fill="auto"/>
        <w:spacing w:line="341" w:lineRule="exact"/>
        <w:ind w:left="40" w:right="40" w:firstLine="700"/>
      </w:pPr>
      <w:r>
        <w:t>физическое лицо, которое может быть идентифицировано, - физическое лицо, которое может быть прямо или косвенно определено, в частности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:rsidR="008F2116" w:rsidRDefault="00BD5FD6">
      <w:pPr>
        <w:pStyle w:val="20"/>
        <w:shd w:val="clear" w:color="auto" w:fill="auto"/>
        <w:spacing w:after="120" w:line="355" w:lineRule="exact"/>
        <w:ind w:left="20" w:right="20" w:firstLine="700"/>
      </w:pPr>
      <w:r>
        <w:t>Иные термины и их определения, употребляющиеся в настоящей Политике, используются в значениях, определенных законодательством.</w:t>
      </w:r>
    </w:p>
    <w:p w:rsidR="008F2116" w:rsidRDefault="00BD5FD6">
      <w:pPr>
        <w:pStyle w:val="20"/>
        <w:shd w:val="clear" w:color="auto" w:fill="auto"/>
        <w:spacing w:line="280" w:lineRule="exact"/>
        <w:jc w:val="center"/>
      </w:pPr>
      <w:r>
        <w:t>ГЛАВА 2</w:t>
      </w:r>
    </w:p>
    <w:p w:rsidR="008F2116" w:rsidRDefault="00BD5FD6">
      <w:pPr>
        <w:pStyle w:val="20"/>
        <w:shd w:val="clear" w:color="auto" w:fill="auto"/>
        <w:spacing w:after="117" w:line="280" w:lineRule="exact"/>
        <w:jc w:val="center"/>
      </w:pPr>
      <w:r>
        <w:t>ОСНОВНЫЕ ПРИНЦИПЫ ОБРАБОТКИ ПЕРСОНАЛЬНЫХ ДАННЫХ</w:t>
      </w:r>
    </w:p>
    <w:p w:rsidR="008F2116" w:rsidRDefault="00BD5FD6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20" w:right="20" w:firstLine="700"/>
      </w:pPr>
      <w:r>
        <w:t xml:space="preserve"> Обработка персональных данных осуществляется на основе следующих принципов: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 xml:space="preserve">осуществляется с согласия субъекта персональных данных, за исключением случаев, установленных законодательством. Субъект </w:t>
      </w:r>
      <w:r>
        <w:lastRenderedPageBreak/>
        <w:t>персональных данных дает согласие на обработку персональных данных на неопределенный срок, если иное не предусмотрено законодательством;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ограничивается достижением конкретных, заранее заявленных законных целей. Не допускается обработка персональных данных, не совместимая с первоначально заявленными целями их обработки;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содержание и объем обрабатываемых персональных данных должны соответствовать заявленным целям их обработки. Обрабатываемые персональные данные не должны быть избыточными по отношению к заявленным целям их обработки;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при обработке персональных данных обеспечивается их точность, достаточность, а в необходимых случаях и актуальность по отношению к заявленным целям обработки;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должна носить прозрачный характер. В этих целях субъекту персональных данных в случаях, предусмотренных Законом, предоставляется соответствующая информация, касающаяся обработки его персональных данных;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законодательством, договором, стороной которого является субъект персональных данных.</w:t>
      </w:r>
    </w:p>
    <w:p w:rsidR="008F2116" w:rsidRDefault="00BD5FD6">
      <w:pPr>
        <w:pStyle w:val="20"/>
        <w:numPr>
          <w:ilvl w:val="0"/>
          <w:numId w:val="1"/>
        </w:numPr>
        <w:shd w:val="clear" w:color="auto" w:fill="auto"/>
        <w:spacing w:after="109" w:line="341" w:lineRule="exact"/>
        <w:ind w:left="20" w:right="20" w:firstLine="700"/>
      </w:pPr>
      <w:r>
        <w:t xml:space="preserve">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8F2116" w:rsidRDefault="00BD5FD6">
      <w:pPr>
        <w:pStyle w:val="20"/>
        <w:shd w:val="clear" w:color="auto" w:fill="auto"/>
        <w:spacing w:line="280" w:lineRule="exact"/>
        <w:jc w:val="center"/>
      </w:pPr>
      <w:r>
        <w:t>ГЛАВА 3</w:t>
      </w:r>
    </w:p>
    <w:p w:rsidR="008F2116" w:rsidRDefault="00BD5FD6">
      <w:pPr>
        <w:pStyle w:val="20"/>
        <w:shd w:val="clear" w:color="auto" w:fill="auto"/>
        <w:spacing w:after="124" w:line="280" w:lineRule="exact"/>
        <w:jc w:val="center"/>
      </w:pPr>
      <w:r>
        <w:t>ЦЕЛИ ОБРАБОТКИ ПЕРСОНАЛЬНЫХ ДАННЫХ</w:t>
      </w:r>
    </w:p>
    <w:p w:rsidR="008F2116" w:rsidRDefault="00BD5FD6" w:rsidP="009B30EE">
      <w:pPr>
        <w:pStyle w:val="20"/>
        <w:numPr>
          <w:ilvl w:val="0"/>
          <w:numId w:val="1"/>
        </w:numPr>
        <w:shd w:val="clear" w:color="auto" w:fill="auto"/>
        <w:spacing w:line="346" w:lineRule="exact"/>
        <w:ind w:left="20" w:right="20" w:firstLine="689"/>
      </w:pPr>
      <w:r>
        <w:t xml:space="preserve"> Целями обработки </w:t>
      </w:r>
      <w:r w:rsidR="009B30EE">
        <w:t>Обществом</w:t>
      </w:r>
      <w:r>
        <w:t xml:space="preserve"> персональных данных являются: заключение с субъектами персональных данных любых видов</w:t>
      </w:r>
      <w:r w:rsidR="009B30EE">
        <w:t xml:space="preserve"> </w:t>
      </w:r>
      <w:r>
        <w:t>договоров и их последующего исполнения;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использование персональных данных в рекламных и маркетинговых целях, в том числе направление субъекту персональных данных уведомлений, коммерческих предложений, рассылок информационного и рекламного характера, связанных с продукцией (работами, услугами) Оператора;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обработка сообщений и запросов, поступивших от субъекта персональных данных;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анализ работы ресурсов Оператора, совершенствование их функциональных и поисковых возможностей, в том числе посредством проведения опросов и иных исследований;</w:t>
      </w:r>
    </w:p>
    <w:p w:rsidR="009B30EE" w:rsidRDefault="00BD5FD6">
      <w:pPr>
        <w:pStyle w:val="20"/>
        <w:shd w:val="clear" w:color="auto" w:fill="auto"/>
        <w:spacing w:line="341" w:lineRule="exact"/>
        <w:ind w:left="20" w:right="20" w:firstLine="700"/>
        <w:jc w:val="left"/>
      </w:pPr>
      <w:r>
        <w:t xml:space="preserve">ведение кадровой работы и организация учета работников </w:t>
      </w:r>
      <w:r w:rsidR="009B30EE">
        <w:t>Общества</w:t>
      </w:r>
      <w:r>
        <w:t xml:space="preserve">, в том числе привлечение и отбор кандидатов для работы в </w:t>
      </w:r>
      <w:r w:rsidR="009B30EE">
        <w:t>Обществе</w:t>
      </w:r>
      <w:r>
        <w:t xml:space="preserve">; 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  <w:jc w:val="left"/>
      </w:pPr>
      <w:r>
        <w:lastRenderedPageBreak/>
        <w:t>осуществление административных процедур;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ведение индивидуального (персонифицированного) учета застрахованных лиц;</w:t>
      </w:r>
    </w:p>
    <w:p w:rsidR="008F2116" w:rsidRDefault="00BD5FD6">
      <w:pPr>
        <w:pStyle w:val="20"/>
        <w:shd w:val="clear" w:color="auto" w:fill="auto"/>
        <w:spacing w:line="341" w:lineRule="exact"/>
        <w:ind w:left="20" w:firstLine="700"/>
      </w:pPr>
      <w:r>
        <w:t>ведение воинского учета;</w:t>
      </w:r>
    </w:p>
    <w:p w:rsidR="008F2116" w:rsidRDefault="00BD5FD6">
      <w:pPr>
        <w:pStyle w:val="20"/>
        <w:shd w:val="clear" w:color="auto" w:fill="auto"/>
        <w:spacing w:line="341" w:lineRule="exact"/>
        <w:ind w:left="20" w:firstLine="700"/>
      </w:pPr>
      <w:r>
        <w:t>ведение бухгалтерского и налогового учета;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начисление и перечисление заработной платы, назначение и выплата пособий;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заполнение и передача в государственные органы и иные уполномоченные организации требуемых форм отчетности;</w:t>
      </w:r>
    </w:p>
    <w:p w:rsidR="008F2116" w:rsidRDefault="00BD5FD6">
      <w:pPr>
        <w:pStyle w:val="20"/>
        <w:shd w:val="clear" w:color="auto" w:fill="auto"/>
        <w:spacing w:line="341" w:lineRule="exact"/>
        <w:ind w:left="740" w:right="1120"/>
        <w:jc w:val="left"/>
      </w:pPr>
      <w:r>
        <w:t>обработка персональных данных в целях назначения пенсий; осуществление хозяйственной деятельности;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обработка иных обращений и запросов, получаемых от субъектов персональных данных;</w:t>
      </w:r>
    </w:p>
    <w:p w:rsidR="008F2116" w:rsidRDefault="00BD5FD6">
      <w:pPr>
        <w:pStyle w:val="20"/>
        <w:shd w:val="clear" w:color="auto" w:fill="auto"/>
        <w:spacing w:after="109" w:line="341" w:lineRule="exact"/>
        <w:ind w:left="20" w:right="20" w:firstLine="700"/>
      </w:pPr>
      <w:r>
        <w:t>выполнение иных обязанностей (полномочий), предусмотренных законодательными актами.</w:t>
      </w:r>
    </w:p>
    <w:p w:rsidR="008F2116" w:rsidRDefault="00BD5FD6">
      <w:pPr>
        <w:pStyle w:val="20"/>
        <w:shd w:val="clear" w:color="auto" w:fill="auto"/>
        <w:spacing w:line="280" w:lineRule="exact"/>
        <w:ind w:left="20"/>
        <w:jc w:val="center"/>
      </w:pPr>
      <w:r>
        <w:t>ГЛАВА 4</w:t>
      </w:r>
    </w:p>
    <w:p w:rsidR="008F2116" w:rsidRPr="000D2854" w:rsidRDefault="00BD5FD6">
      <w:pPr>
        <w:pStyle w:val="20"/>
        <w:shd w:val="clear" w:color="auto" w:fill="auto"/>
        <w:spacing w:after="68" w:line="346" w:lineRule="exact"/>
        <w:ind w:left="20"/>
        <w:jc w:val="center"/>
      </w:pPr>
      <w:r>
        <w:t xml:space="preserve">КАТЕГОРИИ СУБЪЕКТОВ ПЕРСОНАЛЬНЫХ ДАННЫХ И ПЕРЕЧЕНЬ ПЕРСОНАЛЬНЫХ ДАННЫХ, ОБРАБАТЫВАЕМЫХ </w:t>
      </w:r>
      <w:r w:rsidR="000D2854">
        <w:t>ОБЩЕСТВОМ</w:t>
      </w:r>
    </w:p>
    <w:p w:rsidR="008F2116" w:rsidRDefault="00BD5FD6" w:rsidP="00D015DD">
      <w:pPr>
        <w:pStyle w:val="20"/>
        <w:numPr>
          <w:ilvl w:val="0"/>
          <w:numId w:val="1"/>
        </w:numPr>
        <w:shd w:val="clear" w:color="auto" w:fill="auto"/>
        <w:tabs>
          <w:tab w:val="left" w:pos="1097"/>
        </w:tabs>
        <w:spacing w:line="336" w:lineRule="exact"/>
        <w:ind w:left="20" w:right="20" w:firstLine="700"/>
      </w:pPr>
      <w:r>
        <w:t>Оператор может обрабатывать персональные данные следующих субъектов персональных данных:</w:t>
      </w:r>
    </w:p>
    <w:p w:rsidR="008F2116" w:rsidRDefault="00BD5FD6" w:rsidP="00D015DD">
      <w:pPr>
        <w:pStyle w:val="20"/>
        <w:shd w:val="clear" w:color="auto" w:fill="auto"/>
        <w:spacing w:line="341" w:lineRule="exact"/>
        <w:ind w:left="20" w:right="20" w:firstLine="700"/>
      </w:pPr>
      <w:r>
        <w:t>кандидат</w:t>
      </w:r>
      <w:r w:rsidR="00D015DD">
        <w:t>ов</w:t>
      </w:r>
      <w:r>
        <w:t xml:space="preserve"> на работу, работник</w:t>
      </w:r>
      <w:r w:rsidR="00D015DD">
        <w:t>ов</w:t>
      </w:r>
      <w:r>
        <w:t xml:space="preserve"> </w:t>
      </w:r>
      <w:r w:rsidR="00D015DD">
        <w:t>Общества</w:t>
      </w:r>
      <w:r>
        <w:t>, в том числе бывши</w:t>
      </w:r>
      <w:r w:rsidR="00D015DD">
        <w:t>х</w:t>
      </w:r>
      <w:r>
        <w:t xml:space="preserve"> работник</w:t>
      </w:r>
      <w:r w:rsidR="00D015DD">
        <w:t>ов</w:t>
      </w:r>
      <w:r>
        <w:t>, их супруг</w:t>
      </w:r>
      <w:r w:rsidR="00D015DD">
        <w:t>ов</w:t>
      </w:r>
      <w:r>
        <w:t xml:space="preserve"> и близки</w:t>
      </w:r>
      <w:r w:rsidR="00D015DD">
        <w:t>х</w:t>
      </w:r>
      <w:r>
        <w:t xml:space="preserve"> родственник</w:t>
      </w:r>
      <w:r w:rsidR="00D015DD">
        <w:t>ов</w:t>
      </w:r>
      <w:r>
        <w:t>;</w:t>
      </w:r>
    </w:p>
    <w:p w:rsidR="008F2116" w:rsidRDefault="00D015DD" w:rsidP="00D015DD">
      <w:pPr>
        <w:pStyle w:val="20"/>
        <w:shd w:val="clear" w:color="auto" w:fill="auto"/>
        <w:spacing w:line="341" w:lineRule="exact"/>
        <w:ind w:left="20" w:firstLine="700"/>
      </w:pPr>
      <w:r>
        <w:t>лиц</w:t>
      </w:r>
      <w:r w:rsidR="00BD5FD6">
        <w:t>, являющи</w:t>
      </w:r>
      <w:r>
        <w:t>хся</w:t>
      </w:r>
      <w:r w:rsidR="00BD5FD6">
        <w:t xml:space="preserve"> кандидатами в резерв руководящих кадров;</w:t>
      </w:r>
    </w:p>
    <w:p w:rsidR="008F2116" w:rsidRDefault="00BD5FD6" w:rsidP="00D015DD">
      <w:pPr>
        <w:pStyle w:val="20"/>
        <w:shd w:val="clear" w:color="auto" w:fill="auto"/>
        <w:spacing w:line="341" w:lineRule="exact"/>
        <w:ind w:left="20" w:right="20" w:firstLine="700"/>
      </w:pPr>
      <w:r>
        <w:t>студент</w:t>
      </w:r>
      <w:r w:rsidR="00D015DD">
        <w:t>ов, иных лиц</w:t>
      </w:r>
      <w:r>
        <w:t>, прибывши</w:t>
      </w:r>
      <w:r w:rsidR="00D015DD">
        <w:t>х</w:t>
      </w:r>
      <w:r>
        <w:t xml:space="preserve"> в </w:t>
      </w:r>
      <w:r w:rsidR="00D015DD">
        <w:t>Общество</w:t>
      </w:r>
      <w:r>
        <w:t xml:space="preserve"> на практику, стажировку; контрагент</w:t>
      </w:r>
      <w:r w:rsidR="00D015DD">
        <w:t>ов - физических</w:t>
      </w:r>
      <w:r>
        <w:t xml:space="preserve"> лиц, в том числе потенциальны</w:t>
      </w:r>
      <w:r w:rsidR="00D015DD">
        <w:t>х</w:t>
      </w:r>
      <w:r>
        <w:t xml:space="preserve"> (по договорам);</w:t>
      </w:r>
    </w:p>
    <w:p w:rsidR="008F2116" w:rsidRDefault="00BD5FD6" w:rsidP="00D015DD">
      <w:pPr>
        <w:pStyle w:val="20"/>
        <w:shd w:val="clear" w:color="auto" w:fill="auto"/>
        <w:spacing w:line="341" w:lineRule="exact"/>
        <w:ind w:left="20" w:right="20" w:firstLine="700"/>
      </w:pPr>
      <w:r>
        <w:t>представител</w:t>
      </w:r>
      <w:r w:rsidR="00D015DD">
        <w:t>ей</w:t>
      </w:r>
      <w:r>
        <w:t xml:space="preserve"> потенциальных контрагентов; посетител</w:t>
      </w:r>
      <w:r w:rsidR="00D015DD">
        <w:t>ей</w:t>
      </w:r>
      <w:r>
        <w:t xml:space="preserve"> </w:t>
      </w:r>
      <w:proofErr w:type="spellStart"/>
      <w:r>
        <w:t>интернет-ресурсов</w:t>
      </w:r>
      <w:proofErr w:type="spellEnd"/>
      <w:r>
        <w:t>;</w:t>
      </w:r>
    </w:p>
    <w:p w:rsidR="008F2116" w:rsidRDefault="00D015DD" w:rsidP="00D015DD">
      <w:pPr>
        <w:pStyle w:val="20"/>
        <w:shd w:val="clear" w:color="auto" w:fill="auto"/>
        <w:spacing w:line="341" w:lineRule="exact"/>
        <w:ind w:left="20" w:firstLine="700"/>
      </w:pPr>
      <w:r>
        <w:t>лиц</w:t>
      </w:r>
      <w:r w:rsidR="00BD5FD6">
        <w:t>, предоставивши</w:t>
      </w:r>
      <w:r>
        <w:t>х</w:t>
      </w:r>
      <w:r w:rsidR="00BD5FD6">
        <w:t xml:space="preserve"> персональные данные </w:t>
      </w:r>
      <w:r>
        <w:t>Обществу</w:t>
      </w:r>
      <w:r w:rsidR="00BD5FD6">
        <w:t xml:space="preserve"> иным путем.</w:t>
      </w:r>
    </w:p>
    <w:p w:rsidR="00D015DD" w:rsidRDefault="00BD5FD6" w:rsidP="00D015DD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20" w:right="20" w:firstLine="700"/>
      </w:pPr>
      <w:r>
        <w:t xml:space="preserve"> К персональным данным, обрабатываемым </w:t>
      </w:r>
      <w:r w:rsidR="00D015DD">
        <w:t>Обществом</w:t>
      </w:r>
      <w:r>
        <w:t xml:space="preserve">, относятся: </w:t>
      </w:r>
    </w:p>
    <w:p w:rsidR="008F2116" w:rsidRDefault="00BD5FD6" w:rsidP="00D015DD">
      <w:pPr>
        <w:pStyle w:val="20"/>
        <w:shd w:val="clear" w:color="auto" w:fill="auto"/>
        <w:spacing w:line="341" w:lineRule="exact"/>
        <w:ind w:left="720" w:right="20"/>
      </w:pPr>
      <w:r>
        <w:t>фамилия, собственное имя, отчество;</w:t>
      </w:r>
    </w:p>
    <w:p w:rsidR="008F2116" w:rsidRDefault="00BD5FD6" w:rsidP="00D015DD">
      <w:pPr>
        <w:pStyle w:val="20"/>
        <w:shd w:val="clear" w:color="auto" w:fill="auto"/>
        <w:spacing w:line="341" w:lineRule="exact"/>
        <w:ind w:left="20" w:firstLine="700"/>
      </w:pPr>
      <w:r>
        <w:t>пол;</w:t>
      </w:r>
    </w:p>
    <w:p w:rsidR="00D015DD" w:rsidRDefault="00BD5FD6" w:rsidP="00D015DD">
      <w:pPr>
        <w:pStyle w:val="20"/>
        <w:shd w:val="clear" w:color="auto" w:fill="auto"/>
        <w:spacing w:line="341" w:lineRule="exact"/>
        <w:ind w:left="20" w:right="20" w:firstLine="700"/>
      </w:pPr>
      <w:r>
        <w:t xml:space="preserve">число, месяц, год рождения; </w:t>
      </w:r>
    </w:p>
    <w:p w:rsidR="00D015DD" w:rsidRDefault="00BD5FD6" w:rsidP="00D015DD">
      <w:pPr>
        <w:pStyle w:val="20"/>
        <w:shd w:val="clear" w:color="auto" w:fill="auto"/>
        <w:spacing w:line="341" w:lineRule="exact"/>
        <w:ind w:left="20" w:right="20" w:firstLine="700"/>
      </w:pPr>
      <w:r>
        <w:t xml:space="preserve">идентификационный номер; </w:t>
      </w:r>
    </w:p>
    <w:p w:rsidR="00D015DD" w:rsidRDefault="00BD5FD6" w:rsidP="00D015DD">
      <w:pPr>
        <w:pStyle w:val="20"/>
        <w:shd w:val="clear" w:color="auto" w:fill="auto"/>
        <w:spacing w:line="341" w:lineRule="exact"/>
        <w:ind w:left="20" w:right="20" w:firstLine="700"/>
      </w:pPr>
      <w:r>
        <w:t xml:space="preserve">паспортные данные; </w:t>
      </w:r>
    </w:p>
    <w:p w:rsidR="00D015DD" w:rsidRDefault="00BD5FD6" w:rsidP="00D015DD">
      <w:pPr>
        <w:pStyle w:val="20"/>
        <w:shd w:val="clear" w:color="auto" w:fill="auto"/>
        <w:spacing w:line="341" w:lineRule="exact"/>
        <w:ind w:left="20" w:right="20" w:firstLine="700"/>
      </w:pPr>
      <w:r>
        <w:t xml:space="preserve">место рождения; </w:t>
      </w:r>
    </w:p>
    <w:p w:rsidR="00D015DD" w:rsidRDefault="00BD5FD6" w:rsidP="00D015DD">
      <w:pPr>
        <w:pStyle w:val="20"/>
        <w:shd w:val="clear" w:color="auto" w:fill="auto"/>
        <w:spacing w:line="341" w:lineRule="exact"/>
        <w:ind w:left="20" w:right="20" w:firstLine="700"/>
      </w:pPr>
      <w:r>
        <w:t xml:space="preserve">цифровой фотопортрет; </w:t>
      </w:r>
    </w:p>
    <w:p w:rsidR="008F2116" w:rsidRDefault="00BD5FD6" w:rsidP="00D015DD">
      <w:pPr>
        <w:pStyle w:val="20"/>
        <w:shd w:val="clear" w:color="auto" w:fill="auto"/>
        <w:spacing w:line="341" w:lineRule="exact"/>
        <w:ind w:left="20" w:right="20" w:firstLine="700"/>
      </w:pPr>
      <w:r>
        <w:t>данные:</w:t>
      </w:r>
    </w:p>
    <w:p w:rsidR="008F2116" w:rsidRDefault="00BD5FD6" w:rsidP="00D015DD">
      <w:pPr>
        <w:pStyle w:val="20"/>
        <w:shd w:val="clear" w:color="auto" w:fill="auto"/>
        <w:spacing w:line="341" w:lineRule="exact"/>
        <w:ind w:left="20" w:firstLine="700"/>
      </w:pPr>
      <w:r>
        <w:t>о гражданстве (подданстве);</w:t>
      </w:r>
    </w:p>
    <w:p w:rsidR="008F2116" w:rsidRDefault="00BD5FD6" w:rsidP="00D015DD">
      <w:pPr>
        <w:pStyle w:val="20"/>
        <w:shd w:val="clear" w:color="auto" w:fill="auto"/>
        <w:spacing w:line="341" w:lineRule="exact"/>
        <w:ind w:left="20" w:right="20" w:firstLine="700"/>
        <w:jc w:val="left"/>
      </w:pPr>
      <w:r>
        <w:t xml:space="preserve">о регистрации по месту жительства и (или) месту пребывания; о смерти или объявлении физического лица умершим, признании безвестно </w:t>
      </w:r>
      <w:r>
        <w:lastRenderedPageBreak/>
        <w:t>отсутствующим, недееспособным, ограниченно дееспособным;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  <w:jc w:val="left"/>
      </w:pPr>
      <w:proofErr w:type="gramStart"/>
      <w:r>
        <w:t>о родителях, опекунах, попечителях, семейном положении, супруге, ребенке (детях) физического лица;</w:t>
      </w:r>
      <w:proofErr w:type="gramEnd"/>
    </w:p>
    <w:p w:rsidR="008F2116" w:rsidRDefault="00BD5FD6">
      <w:pPr>
        <w:pStyle w:val="20"/>
        <w:shd w:val="clear" w:color="auto" w:fill="auto"/>
        <w:spacing w:line="341" w:lineRule="exact"/>
        <w:ind w:left="740" w:right="20"/>
        <w:jc w:val="left"/>
      </w:pPr>
      <w:r>
        <w:t>об образовании, ученой степени, ученом звании; о роде занятий;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  <w:jc w:val="left"/>
      </w:pPr>
      <w:r>
        <w:t>о пенсии, ежемесячном денежном содержании по законодательству о государственной службе, ежемесячной страховой выплате по обязательному страхованию от несчастных случаев на производстве и профессиональных заболеваний; о налоговых обязательствах; об исполнении воинской обязанности; об инвалидности;</w:t>
      </w:r>
    </w:p>
    <w:p w:rsidR="008F2116" w:rsidRDefault="00BD5FD6" w:rsidP="00D015DD">
      <w:pPr>
        <w:pStyle w:val="20"/>
        <w:shd w:val="clear" w:color="auto" w:fill="auto"/>
        <w:spacing w:line="341" w:lineRule="exact"/>
        <w:ind w:left="20" w:right="20" w:firstLine="700"/>
      </w:pPr>
      <w:r>
        <w:t>о наличии исполнительного производства на исполнении в органах принудительного исполнения.</w:t>
      </w:r>
    </w:p>
    <w:p w:rsidR="008F2116" w:rsidRDefault="00BD5FD6" w:rsidP="00D015DD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20" w:right="20" w:firstLine="700"/>
      </w:pPr>
      <w:r>
        <w:t xml:space="preserve"> Оператором может обрабатываться следующая техническая информация:</w:t>
      </w:r>
    </w:p>
    <w:p w:rsidR="008F2116" w:rsidRDefault="00D015DD" w:rsidP="00D015DD">
      <w:pPr>
        <w:pStyle w:val="20"/>
        <w:shd w:val="clear" w:color="auto" w:fill="auto"/>
        <w:spacing w:line="341" w:lineRule="exact"/>
        <w:ind w:left="20" w:firstLine="700"/>
      </w:pPr>
      <w:proofErr w:type="gramStart"/>
      <w:r>
        <w:rPr>
          <w:lang w:val="en-US"/>
        </w:rPr>
        <w:t>I</w:t>
      </w:r>
      <w:proofErr w:type="spellStart"/>
      <w:r w:rsidR="00BD5FD6">
        <w:t>Р-адрес</w:t>
      </w:r>
      <w:proofErr w:type="spellEnd"/>
      <w:r w:rsidR="00BD5FD6">
        <w:t>;</w:t>
      </w:r>
      <w:r w:rsidRPr="00D015DD">
        <w:t xml:space="preserve"> </w:t>
      </w:r>
      <w:r w:rsidR="00BD5FD6">
        <w:t xml:space="preserve">информация из браузера; данные из файлов </w:t>
      </w:r>
      <w:r w:rsidR="00BD5FD6">
        <w:rPr>
          <w:lang w:val="en-US" w:eastAsia="en-US" w:bidi="en-US"/>
        </w:rPr>
        <w:t>cookie</w:t>
      </w:r>
      <w:r w:rsidR="00BD5FD6" w:rsidRPr="006D003E">
        <w:rPr>
          <w:lang w:eastAsia="en-US" w:bidi="en-US"/>
        </w:rPr>
        <w:t xml:space="preserve">; </w:t>
      </w:r>
      <w:r w:rsidR="00BD5FD6">
        <w:t>адрес запрашиваемой страницы;</w:t>
      </w:r>
      <w:r w:rsidRPr="000D2854">
        <w:t xml:space="preserve"> </w:t>
      </w:r>
      <w:r w:rsidR="00BD5FD6">
        <w:t xml:space="preserve">история запросов и просмотров на </w:t>
      </w:r>
      <w:proofErr w:type="spellStart"/>
      <w:r w:rsidR="00BD5FD6">
        <w:t>интернет-ресурсах</w:t>
      </w:r>
      <w:proofErr w:type="spellEnd"/>
      <w:r w:rsidR="00BD5FD6">
        <w:t xml:space="preserve"> Оператора.</w:t>
      </w:r>
      <w:proofErr w:type="gramEnd"/>
    </w:p>
    <w:p w:rsidR="008F2116" w:rsidRDefault="00BD5FD6" w:rsidP="00D015DD">
      <w:pPr>
        <w:pStyle w:val="20"/>
        <w:numPr>
          <w:ilvl w:val="0"/>
          <w:numId w:val="1"/>
        </w:numPr>
        <w:shd w:val="clear" w:color="auto" w:fill="auto"/>
        <w:spacing w:after="116" w:line="350" w:lineRule="exact"/>
        <w:ind w:left="20" w:right="20" w:firstLine="700"/>
      </w:pPr>
      <w:r>
        <w:t xml:space="preserve"> Оператор обрабатывает специальные персональные данные только при условии согласия субъекта персональных данных либо без согласия в случаях, предусмотренных законодательством.</w:t>
      </w:r>
    </w:p>
    <w:p w:rsidR="008F2116" w:rsidRDefault="00BD5FD6">
      <w:pPr>
        <w:pStyle w:val="20"/>
        <w:shd w:val="clear" w:color="auto" w:fill="auto"/>
        <w:spacing w:line="280" w:lineRule="exact"/>
        <w:ind w:left="20"/>
        <w:jc w:val="center"/>
      </w:pPr>
      <w:r>
        <w:t>ГЛАВА 5</w:t>
      </w:r>
    </w:p>
    <w:p w:rsidR="008F2116" w:rsidRDefault="00BD5FD6">
      <w:pPr>
        <w:pStyle w:val="20"/>
        <w:shd w:val="clear" w:color="auto" w:fill="auto"/>
        <w:spacing w:after="117" w:line="280" w:lineRule="exact"/>
        <w:ind w:left="20"/>
        <w:jc w:val="center"/>
      </w:pPr>
      <w:r>
        <w:t>ОСНОВНЫЕ ПРАВА И ОБЯЗАННОСТИ ОПЕРАТОРА</w:t>
      </w:r>
    </w:p>
    <w:p w:rsidR="008F2116" w:rsidRDefault="00BD5FD6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20" w:firstLine="700"/>
      </w:pPr>
      <w:r>
        <w:t xml:space="preserve"> Оператор имеет право: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получать от субъекта персональных данных достоверные информацию и (или) документы, содержащие персональные данные;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запрашивать у субъекта персональных данных информацию об актуальности и достоверности предоставленных персональных данных;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в случае отзыва субъектом персональных данных согласия на обработку персональных данных продолжить обработку персональных данных без согласия субъекта персональных данных при наличии оснований, указанных в Законе;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в случае необходимости для достижения целей обработки персональных данных передавать их третьим лицам с соблюдением требований законодательства;</w:t>
      </w:r>
    </w:p>
    <w:p w:rsidR="008F2116" w:rsidRDefault="00BD5FD6">
      <w:pPr>
        <w:pStyle w:val="20"/>
        <w:shd w:val="clear" w:color="auto" w:fill="auto"/>
        <w:spacing w:line="341" w:lineRule="exact"/>
        <w:ind w:left="20" w:right="20" w:firstLine="700"/>
      </w:pPr>
      <w: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и принятыми в соответствии с ним нормативными правовыми актами, если иное не предусмотрено Законом.</w:t>
      </w:r>
    </w:p>
    <w:p w:rsidR="008F2116" w:rsidRDefault="00BD5FD6" w:rsidP="000D2854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20" w:firstLine="700"/>
      </w:pPr>
      <w:r>
        <w:t xml:space="preserve"> Оператор обязан:</w:t>
      </w:r>
    </w:p>
    <w:p w:rsidR="008F2116" w:rsidRDefault="00BD5FD6" w:rsidP="000D2854">
      <w:pPr>
        <w:pStyle w:val="20"/>
        <w:shd w:val="clear" w:color="auto" w:fill="auto"/>
        <w:spacing w:line="341" w:lineRule="exact"/>
        <w:ind w:left="20" w:right="20" w:firstLine="700"/>
      </w:pPr>
      <w:r>
        <w:t>разъяснять субъекту персональных данных его права, связанные с обработкой персональных данных;</w:t>
      </w:r>
    </w:p>
    <w:p w:rsidR="008F2116" w:rsidRDefault="00BD5FD6" w:rsidP="000D2854">
      <w:pPr>
        <w:pStyle w:val="20"/>
        <w:shd w:val="clear" w:color="auto" w:fill="auto"/>
        <w:spacing w:line="341" w:lineRule="exact"/>
        <w:ind w:left="20" w:right="20" w:firstLine="700"/>
      </w:pPr>
      <w:r>
        <w:t xml:space="preserve">получать согласие субъекта персональных данных на обработку персональных данных, за исключением случаев, предусмотренных Законом </w:t>
      </w:r>
      <w:r>
        <w:lastRenderedPageBreak/>
        <w:t>и иными законодательными актами;</w:t>
      </w:r>
    </w:p>
    <w:p w:rsidR="008F2116" w:rsidRDefault="00BD5FD6" w:rsidP="000D2854">
      <w:pPr>
        <w:pStyle w:val="20"/>
        <w:shd w:val="clear" w:color="auto" w:fill="auto"/>
        <w:spacing w:line="341" w:lineRule="exact"/>
        <w:ind w:left="20" w:right="20" w:firstLine="700"/>
      </w:pPr>
      <w:r>
        <w:t>обеспечивать защиту персональных данных в процессе их обработки; предоставлять субъекту персональных данных информацию о его персональных данных, а также о предоставлении его персональных данных третьим лицам, за исключением случаев, предусмотренных Законом и иными законодательными актами;</w:t>
      </w:r>
    </w:p>
    <w:p w:rsidR="008F2116" w:rsidRDefault="00BD5FD6" w:rsidP="000D2854">
      <w:pPr>
        <w:pStyle w:val="20"/>
        <w:shd w:val="clear" w:color="auto" w:fill="auto"/>
        <w:spacing w:line="341" w:lineRule="exact"/>
        <w:ind w:left="20" w:right="20" w:firstLine="700"/>
      </w:pPr>
      <w:r>
        <w:t>вносить изменения в персональные данные, которые являются неполными, устаревшими или неточными, за исключением случаев, когда иной порядок внесения изменений в персональные данные установлен законодательными актами либо если цели обработки персональных данных не предполагают последующих изменений таких данных;</w:t>
      </w:r>
    </w:p>
    <w:p w:rsidR="008F2116" w:rsidRDefault="00BD5FD6" w:rsidP="000D2854">
      <w:pPr>
        <w:pStyle w:val="20"/>
        <w:shd w:val="clear" w:color="auto" w:fill="auto"/>
        <w:spacing w:line="341" w:lineRule="exact"/>
        <w:ind w:left="20" w:right="20" w:firstLine="700"/>
      </w:pPr>
      <w:r>
        <w:t>прекращать обработку персональных данных, а также осуществлять их удаление или блокирование (обеспечивать прекращение обработки персональных данных, а также их удаление или блокирование уполномоченным лицом) при отсутствии оснований для обработки персональных данных, предусмотренных Законом и иными законодательными актами;</w:t>
      </w:r>
    </w:p>
    <w:p w:rsidR="008F2116" w:rsidRDefault="00BD5FD6">
      <w:pPr>
        <w:pStyle w:val="20"/>
        <w:shd w:val="clear" w:color="auto" w:fill="auto"/>
        <w:spacing w:line="346" w:lineRule="exact"/>
        <w:ind w:left="20" w:right="20" w:firstLine="700"/>
      </w:pPr>
      <w:r>
        <w:t>уведомлять уполномоченный орган по защите прав субъектов персональных данных о нарушениях систем защиты персональных данных незамедлительно, но не позднее трех рабочих дней после того, как Оператору стало известно о таких нарушениях, за исключением случаев, предусмотренных уполномоченным органом по защите прав субъектов персональных данных;</w:t>
      </w:r>
    </w:p>
    <w:p w:rsidR="008F2116" w:rsidRDefault="00BD5FD6">
      <w:pPr>
        <w:pStyle w:val="20"/>
        <w:shd w:val="clear" w:color="auto" w:fill="auto"/>
        <w:spacing w:line="346" w:lineRule="exact"/>
        <w:ind w:left="20" w:right="20" w:firstLine="700"/>
      </w:pPr>
      <w:r>
        <w:t>осуществлять изменение, блокирование или удаление недостоверных или полученных незаконным путем персональных данных субъекта персональных данных по требованию уполномоченного органа по защите прав субъектов персональных данных, если иной порядок внесения изменений в персональные данные, их блокирования или удаления не установлен законодательными актами;</w:t>
      </w:r>
    </w:p>
    <w:p w:rsidR="008F2116" w:rsidRDefault="00BD5FD6">
      <w:pPr>
        <w:pStyle w:val="20"/>
        <w:shd w:val="clear" w:color="auto" w:fill="auto"/>
        <w:spacing w:line="346" w:lineRule="exact"/>
        <w:ind w:left="20" w:right="20" w:firstLine="700"/>
      </w:pPr>
      <w:r>
        <w:t>исполнять иные требования уполномоченного органа по защите прав субъектов персональных данных об устранении нарушений законодательства о персональных данных;</w:t>
      </w:r>
    </w:p>
    <w:p w:rsidR="008F2116" w:rsidRDefault="00BD5FD6">
      <w:pPr>
        <w:pStyle w:val="20"/>
        <w:shd w:val="clear" w:color="auto" w:fill="auto"/>
        <w:spacing w:after="60" w:line="346" w:lineRule="exact"/>
        <w:ind w:left="20" w:right="20" w:firstLine="700"/>
      </w:pPr>
      <w:r>
        <w:t>выполнять иные обязанности, предусмотренные Законом и иными законодательными актами.</w:t>
      </w:r>
    </w:p>
    <w:p w:rsidR="008F2116" w:rsidRDefault="00BD5FD6">
      <w:pPr>
        <w:pStyle w:val="20"/>
        <w:shd w:val="clear" w:color="auto" w:fill="auto"/>
        <w:spacing w:line="346" w:lineRule="exact"/>
        <w:jc w:val="center"/>
      </w:pPr>
      <w:r>
        <w:t>ГЛАВА 6</w:t>
      </w:r>
    </w:p>
    <w:p w:rsidR="008F2116" w:rsidRDefault="00BD5FD6">
      <w:pPr>
        <w:pStyle w:val="20"/>
        <w:shd w:val="clear" w:color="auto" w:fill="auto"/>
        <w:spacing w:line="346" w:lineRule="exact"/>
        <w:jc w:val="center"/>
      </w:pPr>
      <w:r>
        <w:t xml:space="preserve">ОСНОВНЫЕ ПРАВА И ОБЯЗАННОСТИ СУБЪЕКТА </w:t>
      </w:r>
      <w:proofErr w:type="gramStart"/>
      <w:r>
        <w:t>ПЕРСОНАЛЬНЫХ</w:t>
      </w:r>
      <w:proofErr w:type="gramEnd"/>
    </w:p>
    <w:p w:rsidR="008F2116" w:rsidRDefault="00BD5FD6">
      <w:pPr>
        <w:pStyle w:val="20"/>
        <w:shd w:val="clear" w:color="auto" w:fill="auto"/>
        <w:spacing w:after="68" w:line="346" w:lineRule="exact"/>
        <w:jc w:val="center"/>
      </w:pPr>
      <w:r>
        <w:t>ДАННЫХ</w:t>
      </w:r>
    </w:p>
    <w:p w:rsidR="008F2116" w:rsidRDefault="00BD5FD6" w:rsidP="000D2854">
      <w:pPr>
        <w:pStyle w:val="20"/>
        <w:numPr>
          <w:ilvl w:val="0"/>
          <w:numId w:val="1"/>
        </w:numPr>
        <w:shd w:val="clear" w:color="auto" w:fill="auto"/>
        <w:tabs>
          <w:tab w:val="left" w:pos="1182"/>
        </w:tabs>
        <w:spacing w:line="336" w:lineRule="exact"/>
        <w:ind w:left="20" w:firstLine="700"/>
      </w:pPr>
      <w:r>
        <w:t>Субъект персональных данных имеет право:</w:t>
      </w:r>
    </w:p>
    <w:p w:rsidR="008F2116" w:rsidRDefault="00BD5FD6" w:rsidP="000D2854">
      <w:pPr>
        <w:pStyle w:val="20"/>
        <w:shd w:val="clear" w:color="auto" w:fill="auto"/>
        <w:spacing w:line="336" w:lineRule="exact"/>
        <w:ind w:left="20" w:right="20" w:firstLine="700"/>
      </w:pPr>
      <w:r>
        <w:t>получать информацию, касающуюся обработки его персональных данных;</w:t>
      </w:r>
    </w:p>
    <w:p w:rsidR="008F2116" w:rsidRDefault="00BD5FD6" w:rsidP="000D2854">
      <w:pPr>
        <w:pStyle w:val="20"/>
        <w:shd w:val="clear" w:color="auto" w:fill="auto"/>
        <w:spacing w:line="336" w:lineRule="exact"/>
        <w:ind w:left="20" w:right="20" w:firstLine="700"/>
      </w:pPr>
      <w:r>
        <w:t xml:space="preserve">получать от Оператора информацию о предоставлении своих персональных данных третьим лицам на условиях, определенных Законом; </w:t>
      </w:r>
      <w:r>
        <w:lastRenderedPageBreak/>
        <w:t>отзывать согласие на обработку персональных данных; выразить условие предварительного согласия при обработке персональных данных в целях продвижения на рынке товаров (работ, услуг);</w:t>
      </w:r>
    </w:p>
    <w:p w:rsidR="008F2116" w:rsidRDefault="00BD5FD6" w:rsidP="000D2854">
      <w:pPr>
        <w:pStyle w:val="20"/>
        <w:shd w:val="clear" w:color="auto" w:fill="auto"/>
        <w:spacing w:line="341" w:lineRule="exact"/>
        <w:ind w:left="20" w:right="20" w:firstLine="700"/>
      </w:pPr>
      <w: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 требовать от Оператора:</w:t>
      </w:r>
    </w:p>
    <w:p w:rsidR="008F2116" w:rsidRDefault="00BD5FD6" w:rsidP="000D2854">
      <w:pPr>
        <w:pStyle w:val="20"/>
        <w:shd w:val="clear" w:color="auto" w:fill="auto"/>
        <w:spacing w:line="341" w:lineRule="exact"/>
        <w:ind w:left="20" w:right="20" w:firstLine="700"/>
      </w:pPr>
      <w:r>
        <w:t>изменения его персональных данных в случае, если персональные данные являются неполными или устаревшими;</w:t>
      </w:r>
    </w:p>
    <w:p w:rsidR="008F2116" w:rsidRDefault="00BD5FD6" w:rsidP="000D2854">
      <w:pPr>
        <w:pStyle w:val="20"/>
        <w:shd w:val="clear" w:color="auto" w:fill="auto"/>
        <w:spacing w:line="341" w:lineRule="exact"/>
        <w:ind w:left="20" w:right="20" w:firstLine="700"/>
      </w:pPr>
      <w:r>
        <w:t>бесплатного прекращения обработки своих персональных данных, включая их удаление, при отсутствии оснований для обработки персональных данных, предусмотренных Законом и иными законодательными актами;</w:t>
      </w:r>
    </w:p>
    <w:p w:rsidR="008F2116" w:rsidRDefault="00BD5FD6">
      <w:pPr>
        <w:pStyle w:val="20"/>
        <w:shd w:val="clear" w:color="auto" w:fill="auto"/>
        <w:spacing w:line="346" w:lineRule="exact"/>
        <w:ind w:left="40" w:right="20" w:firstLine="720"/>
      </w:pPr>
      <w:r>
        <w:t xml:space="preserve">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r w:rsidR="00133B91" w:rsidRPr="00133B91">
        <w:rPr>
          <w:color w:val="275C9D"/>
          <w:u w:val="single"/>
          <w:lang w:val="en-US"/>
        </w:rPr>
        <w:t>info</w:t>
      </w:r>
      <w:r w:rsidR="00133B91" w:rsidRPr="00133B91">
        <w:rPr>
          <w:color w:val="275C9D"/>
          <w:u w:val="single"/>
        </w:rPr>
        <w:t>@</w:t>
      </w:r>
      <w:proofErr w:type="spellStart"/>
      <w:r w:rsidR="00133B91" w:rsidRPr="00133B91">
        <w:rPr>
          <w:color w:val="275C9D"/>
          <w:u w:val="single"/>
          <w:lang w:val="en-US"/>
        </w:rPr>
        <w:t>bfs</w:t>
      </w:r>
      <w:proofErr w:type="spellEnd"/>
      <w:r w:rsidR="00133B91" w:rsidRPr="00133B91">
        <w:rPr>
          <w:color w:val="275C9D"/>
          <w:u w:val="single"/>
        </w:rPr>
        <w:t>.</w:t>
      </w:r>
      <w:r w:rsidR="00133B91" w:rsidRPr="00133B91">
        <w:rPr>
          <w:color w:val="275C9D"/>
          <w:u w:val="single"/>
          <w:lang w:val="en-US"/>
        </w:rPr>
        <w:t>by</w:t>
      </w:r>
      <w:r w:rsidRPr="006D003E">
        <w:rPr>
          <w:lang w:eastAsia="en-US" w:bidi="en-US"/>
        </w:rPr>
        <w:t>;</w:t>
      </w:r>
    </w:p>
    <w:p w:rsidR="008F2116" w:rsidRDefault="00BD5FD6">
      <w:pPr>
        <w:pStyle w:val="20"/>
        <w:shd w:val="clear" w:color="auto" w:fill="auto"/>
        <w:spacing w:line="346" w:lineRule="exact"/>
        <w:ind w:left="40" w:right="20" w:firstLine="720"/>
      </w:pPr>
      <w:r>
        <w:t>осуществления иных прав, предусмотренных законодательством Республики Беларусь.</w:t>
      </w:r>
    </w:p>
    <w:p w:rsidR="008F2116" w:rsidRDefault="00BD5FD6">
      <w:pPr>
        <w:pStyle w:val="20"/>
        <w:numPr>
          <w:ilvl w:val="0"/>
          <w:numId w:val="1"/>
        </w:numPr>
        <w:shd w:val="clear" w:color="auto" w:fill="auto"/>
        <w:spacing w:line="346" w:lineRule="exact"/>
        <w:ind w:left="40" w:firstLine="720"/>
      </w:pPr>
      <w:r>
        <w:t xml:space="preserve"> Субъект персональных данных обязан:</w:t>
      </w:r>
    </w:p>
    <w:p w:rsidR="008F2116" w:rsidRDefault="00BD5FD6">
      <w:pPr>
        <w:pStyle w:val="20"/>
        <w:shd w:val="clear" w:color="auto" w:fill="auto"/>
        <w:spacing w:line="346" w:lineRule="exact"/>
        <w:ind w:left="40" w:firstLine="720"/>
      </w:pPr>
      <w:r>
        <w:t>предоставлять Оператору достоверные данные о себе;</w:t>
      </w:r>
    </w:p>
    <w:p w:rsidR="008F2116" w:rsidRDefault="00BD5FD6">
      <w:pPr>
        <w:pStyle w:val="20"/>
        <w:shd w:val="clear" w:color="auto" w:fill="auto"/>
        <w:spacing w:after="113" w:line="346" w:lineRule="exact"/>
        <w:ind w:left="40" w:right="20" w:firstLine="720"/>
      </w:pPr>
      <w:r>
        <w:t>сообщать Оператору об уточнении (обновлении, изменении) своих персональных данных.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Республики Беларусь.</w:t>
      </w:r>
    </w:p>
    <w:p w:rsidR="008F2116" w:rsidRDefault="00BD5FD6">
      <w:pPr>
        <w:pStyle w:val="20"/>
        <w:shd w:val="clear" w:color="auto" w:fill="auto"/>
        <w:spacing w:line="280" w:lineRule="exact"/>
        <w:ind w:right="20"/>
        <w:jc w:val="center"/>
      </w:pPr>
      <w:r>
        <w:t>ГЛАВА 7</w:t>
      </w:r>
    </w:p>
    <w:p w:rsidR="008F2116" w:rsidRDefault="00BD5FD6">
      <w:pPr>
        <w:pStyle w:val="20"/>
        <w:shd w:val="clear" w:color="auto" w:fill="auto"/>
        <w:spacing w:after="117" w:line="280" w:lineRule="exact"/>
        <w:ind w:right="20"/>
        <w:jc w:val="center"/>
      </w:pPr>
      <w:r>
        <w:t>ЗАКЛЮЧИТЕЛЬНЫЕ ПОЛОЖЕНИЯ</w:t>
      </w:r>
    </w:p>
    <w:p w:rsidR="008F2116" w:rsidRDefault="00BD5FD6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40" w:right="20" w:firstLine="720"/>
      </w:pPr>
      <w:r>
        <w:t xml:space="preserve"> 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Законом.</w:t>
      </w:r>
    </w:p>
    <w:p w:rsidR="008F2116" w:rsidRDefault="00BD5FD6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40" w:right="20" w:firstLine="720"/>
      </w:pPr>
      <w:r>
        <w:t xml:space="preserve"> Безопасность персональных данных, обрабатываемых Оператором, обеспечивается посредством реализации правовых, организационных и технических мер, необходимых для выполнения в полном объеме требований законодательства в области защиты персональных данных.</w:t>
      </w:r>
    </w:p>
    <w:p w:rsidR="008F2116" w:rsidRDefault="00BD5FD6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40" w:firstLine="720"/>
      </w:pPr>
      <w:r>
        <w:t xml:space="preserve"> Настоящая Политика вступает в силу со дня ее утверждения.</w:t>
      </w:r>
    </w:p>
    <w:p w:rsidR="008F2116" w:rsidRDefault="00BD5FD6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40" w:right="20" w:firstLine="720"/>
      </w:pPr>
      <w:r>
        <w:t xml:space="preserve"> Оператор имеет право изменять настоящую Политику в одностороннем порядке без предварительного согласования и последующего уведомления субъекта персональных данных.</w:t>
      </w:r>
    </w:p>
    <w:p w:rsidR="008F2116" w:rsidRDefault="00BD5FD6">
      <w:pPr>
        <w:pStyle w:val="20"/>
        <w:numPr>
          <w:ilvl w:val="0"/>
          <w:numId w:val="1"/>
        </w:numPr>
        <w:shd w:val="clear" w:color="auto" w:fill="auto"/>
        <w:spacing w:line="341" w:lineRule="exact"/>
        <w:ind w:left="40" w:right="20" w:firstLine="720"/>
      </w:pPr>
      <w:r>
        <w:t xml:space="preserve"> Вопросы, касающиеся обработки персональных данных, не закрепленные в настоящей Политике, регулируются законодательством.</w:t>
      </w:r>
    </w:p>
    <w:sectPr w:rsidR="008F2116" w:rsidSect="006D003E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457" w:rsidRDefault="00EE1457" w:rsidP="008F2116">
      <w:r>
        <w:separator/>
      </w:r>
    </w:p>
  </w:endnote>
  <w:endnote w:type="continuationSeparator" w:id="0">
    <w:p w:rsidR="00EE1457" w:rsidRDefault="00EE1457" w:rsidP="008F2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457" w:rsidRDefault="00EE1457"/>
  </w:footnote>
  <w:footnote w:type="continuationSeparator" w:id="0">
    <w:p w:rsidR="00EE1457" w:rsidRDefault="00EE145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036B5"/>
    <w:multiLevelType w:val="multilevel"/>
    <w:tmpl w:val="5270F8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8F2116"/>
    <w:rsid w:val="000D2854"/>
    <w:rsid w:val="00133B91"/>
    <w:rsid w:val="003C6201"/>
    <w:rsid w:val="005E48DA"/>
    <w:rsid w:val="006D003E"/>
    <w:rsid w:val="008F2116"/>
    <w:rsid w:val="009B30EE"/>
    <w:rsid w:val="009F7210"/>
    <w:rsid w:val="00A24348"/>
    <w:rsid w:val="00A27F1B"/>
    <w:rsid w:val="00B66F33"/>
    <w:rsid w:val="00BD5FD6"/>
    <w:rsid w:val="00C97502"/>
    <w:rsid w:val="00CB1233"/>
    <w:rsid w:val="00D015DD"/>
    <w:rsid w:val="00DB3547"/>
    <w:rsid w:val="00EE1457"/>
    <w:rsid w:val="00FE6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211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F2116"/>
    <w:rPr>
      <w:color w:val="0066CC"/>
      <w:u w:val="single"/>
    </w:rPr>
  </w:style>
  <w:style w:type="character" w:customStyle="1" w:styleId="Exact">
    <w:name w:val="Основной текст Exact"/>
    <w:basedOn w:val="a0"/>
    <w:rsid w:val="008F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6"/>
      <w:szCs w:val="26"/>
      <w:u w:val="none"/>
    </w:rPr>
  </w:style>
  <w:style w:type="character" w:customStyle="1" w:styleId="Exact0">
    <w:name w:val="Основной текст Exact"/>
    <w:basedOn w:val="a4"/>
    <w:rsid w:val="008F2116"/>
    <w:rPr>
      <w:spacing w:val="6"/>
      <w:sz w:val="26"/>
      <w:szCs w:val="26"/>
    </w:rPr>
  </w:style>
  <w:style w:type="character" w:customStyle="1" w:styleId="Exact1">
    <w:name w:val="Основной текст Exact"/>
    <w:basedOn w:val="a4"/>
    <w:rsid w:val="008F2116"/>
    <w:rPr>
      <w:spacing w:val="6"/>
      <w:sz w:val="26"/>
      <w:szCs w:val="26"/>
    </w:rPr>
  </w:style>
  <w:style w:type="character" w:customStyle="1" w:styleId="Exact2">
    <w:name w:val="Основной текст Exact"/>
    <w:basedOn w:val="a4"/>
    <w:rsid w:val="008F2116"/>
    <w:rPr>
      <w:spacing w:val="6"/>
      <w:sz w:val="26"/>
      <w:szCs w:val="26"/>
    </w:rPr>
  </w:style>
  <w:style w:type="character" w:customStyle="1" w:styleId="2Exact">
    <w:name w:val="Основной текст (2) Exact"/>
    <w:basedOn w:val="a0"/>
    <w:link w:val="2"/>
    <w:rsid w:val="008F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  <w:u w:val="none"/>
    </w:rPr>
  </w:style>
  <w:style w:type="character" w:customStyle="1" w:styleId="2MicrosoftSansSerif12pt0ptExact">
    <w:name w:val="Основной текст (2) + Microsoft Sans Serif;12 pt;Интервал 0 pt Exact"/>
    <w:basedOn w:val="2Exact"/>
    <w:rsid w:val="008F2116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Основной текст_"/>
    <w:basedOn w:val="a0"/>
    <w:link w:val="20"/>
    <w:rsid w:val="008F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sid w:val="008F2116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a5">
    <w:name w:val="Колонтитул_"/>
    <w:basedOn w:val="a0"/>
    <w:link w:val="a6"/>
    <w:rsid w:val="008F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8F2116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20">
    <w:name w:val="Основной текст2"/>
    <w:basedOn w:val="a"/>
    <w:link w:val="a4"/>
    <w:rsid w:val="008F2116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Основной текст (2)"/>
    <w:basedOn w:val="a"/>
    <w:link w:val="2Exact"/>
    <w:rsid w:val="008F2116"/>
    <w:pPr>
      <w:shd w:val="clear" w:color="auto" w:fill="FFFFFF"/>
      <w:spacing w:line="408" w:lineRule="exact"/>
      <w:jc w:val="both"/>
    </w:pPr>
    <w:rPr>
      <w:rFonts w:ascii="Times New Roman" w:eastAsia="Times New Roman" w:hAnsi="Times New Roman" w:cs="Times New Roman"/>
      <w:spacing w:val="10"/>
      <w:sz w:val="26"/>
      <w:szCs w:val="26"/>
    </w:rPr>
  </w:style>
  <w:style w:type="paragraph" w:customStyle="1" w:styleId="a6">
    <w:name w:val="Колонтитул"/>
    <w:basedOn w:val="a"/>
    <w:link w:val="a5"/>
    <w:rsid w:val="008F211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0D285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D2854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0D285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D285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fs.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в отношении обработки персональных данных</vt:lpstr>
    </vt:vector>
  </TitlesOfParts>
  <Company/>
  <LinksUpToDate>false</LinksUpToDate>
  <CharactersWithSpaces>14750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отношении обработки персональных данных</dc:title>
  <dc:creator>Krupenko</dc:creator>
  <cp:lastModifiedBy>Krupenko</cp:lastModifiedBy>
  <cp:revision>6</cp:revision>
  <cp:lastPrinted>2022-06-06T13:17:00Z</cp:lastPrinted>
  <dcterms:created xsi:type="dcterms:W3CDTF">2022-03-04T06:28:00Z</dcterms:created>
  <dcterms:modified xsi:type="dcterms:W3CDTF">2022-06-07T12:22:00Z</dcterms:modified>
</cp:coreProperties>
</file>